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spacing w:after="0" w:line="240" w:lineRule="auto"/>
        <w:jc w:val="center"/>
        <w:rPr>
          <w:rFonts w:ascii="Comic Sans MS" w:eastAsia="Times New Roman" w:hAnsi="Comic Sans MS" w:cs="Times New Roman"/>
          <w:b/>
          <w:sz w:val="48"/>
          <w:szCs w:val="48"/>
        </w:rPr>
      </w:pPr>
      <w:r>
        <w:rPr>
          <w:rFonts w:ascii="Comic Sans MS" w:eastAsia="Times New Roman" w:hAnsi="Comic Sans MS" w:cs="Times New Roman"/>
          <w:b/>
          <w:sz w:val="48"/>
          <w:szCs w:val="48"/>
        </w:rPr>
        <w:t>St Mary’s Primary School Ballygawley</w:t>
      </w:r>
    </w:p>
    <w:p>
      <w:pPr>
        <w:spacing w:after="0" w:line="240" w:lineRule="auto"/>
        <w:jc w:val="center"/>
        <w:rPr>
          <w:rFonts w:ascii="Comic Sans MS" w:eastAsia="Times New Roman" w:hAnsi="Comic Sans MS" w:cs="Times New Roman"/>
          <w:sz w:val="48"/>
          <w:szCs w:val="48"/>
        </w:rPr>
      </w:pPr>
    </w:p>
    <w:p>
      <w:pPr>
        <w:spacing w:after="0" w:line="240" w:lineRule="auto"/>
        <w:jc w:val="center"/>
        <w:rPr>
          <w:rFonts w:ascii="Comic Sans MS" w:eastAsia="Times New Roman" w:hAnsi="Comic Sans MS" w:cs="Times New Roman"/>
          <w:b/>
          <w:bCs/>
          <w:sz w:val="24"/>
          <w:szCs w:val="24"/>
        </w:rPr>
      </w:pPr>
      <w:r>
        <w:rPr>
          <w:noProof/>
        </w:rPr>
        <w:drawing>
          <wp:inline distT="0" distB="0" distL="0" distR="0">
            <wp:extent cx="5537139" cy="189071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1381" t="27671" r="17489" b="51260"/>
                    <a:stretch/>
                  </pic:blipFill>
                  <pic:spPr bwMode="auto">
                    <a:xfrm>
                      <a:off x="0" y="0"/>
                      <a:ext cx="5550581" cy="1895303"/>
                    </a:xfrm>
                    <a:prstGeom prst="rect">
                      <a:avLst/>
                    </a:prstGeom>
                    <a:ln>
                      <a:noFill/>
                    </a:ln>
                    <a:extLst>
                      <a:ext uri="{53640926-AAD7-44D8-BBD7-CCE9431645EC}">
                        <a14:shadowObscured xmlns:a14="http://schemas.microsoft.com/office/drawing/2010/main"/>
                      </a:ext>
                    </a:extLst>
                  </pic:spPr>
                </pic:pic>
              </a:graphicData>
            </a:graphic>
          </wp:inline>
        </w:drawing>
      </w:r>
    </w:p>
    <w:p>
      <w:pPr>
        <w:spacing w:after="0" w:line="240" w:lineRule="auto"/>
        <w:jc w:val="center"/>
        <w:rPr>
          <w:rFonts w:ascii="Comic Sans MS" w:eastAsia="Times New Roman" w:hAnsi="Comic Sans MS" w:cs="Times New Roman"/>
          <w:b/>
          <w:bCs/>
          <w:sz w:val="24"/>
          <w:szCs w:val="24"/>
        </w:rPr>
      </w:pPr>
    </w:p>
    <w:p>
      <w:pPr>
        <w:spacing w:after="0" w:line="240" w:lineRule="auto"/>
        <w:jc w:val="center"/>
        <w:rPr>
          <w:rFonts w:ascii="Comic Sans MS" w:eastAsia="Times New Roman" w:hAnsi="Comic Sans MS" w:cs="Times New Roman"/>
          <w:b/>
          <w:bCs/>
          <w:sz w:val="24"/>
          <w:szCs w:val="24"/>
        </w:rPr>
      </w:pPr>
    </w:p>
    <w:p>
      <w:pPr>
        <w:spacing w:after="0" w:line="240" w:lineRule="auto"/>
        <w:jc w:val="center"/>
        <w:rPr>
          <w:rFonts w:ascii="Comic Sans MS" w:eastAsia="Times New Roman" w:hAnsi="Comic Sans MS" w:cs="Times New Roman"/>
          <w:b/>
          <w:bCs/>
          <w:sz w:val="24"/>
          <w:szCs w:val="24"/>
        </w:rPr>
      </w:pPr>
    </w:p>
    <w:p>
      <w:pPr>
        <w:spacing w:after="0" w:line="240" w:lineRule="auto"/>
        <w:rPr>
          <w:rFonts w:ascii="Comic Sans MS" w:eastAsia="Times New Roman" w:hAnsi="Comic Sans MS" w:cs="Times New Roman"/>
          <w:b/>
          <w:bCs/>
          <w:sz w:val="24"/>
          <w:szCs w:val="24"/>
        </w:rPr>
      </w:pPr>
    </w:p>
    <w:p>
      <w:pPr>
        <w:spacing w:after="0" w:line="240" w:lineRule="auto"/>
        <w:jc w:val="center"/>
        <w:rPr>
          <w:rFonts w:ascii="Comic Sans MS" w:eastAsia="Times New Roman" w:hAnsi="Comic Sans MS" w:cs="Times New Roman"/>
          <w:b/>
          <w:bCs/>
          <w:sz w:val="24"/>
          <w:szCs w:val="24"/>
        </w:rPr>
      </w:pPr>
    </w:p>
    <w:p>
      <w:pPr>
        <w:spacing w:after="0" w:line="240" w:lineRule="auto"/>
        <w:jc w:val="center"/>
        <w:rPr>
          <w:rFonts w:ascii="Comic Sans MS" w:eastAsia="Times New Roman" w:hAnsi="Comic Sans MS" w:cs="Times New Roman"/>
          <w:b/>
          <w:bCs/>
          <w:sz w:val="52"/>
          <w:szCs w:val="52"/>
        </w:rPr>
      </w:pPr>
      <w:r>
        <w:rPr>
          <w:rFonts w:ascii="Comic Sans MS" w:eastAsia="Times New Roman" w:hAnsi="Comic Sans MS" w:cs="Times New Roman"/>
          <w:b/>
          <w:bCs/>
          <w:sz w:val="52"/>
          <w:szCs w:val="52"/>
        </w:rPr>
        <w:t>Physical Education Policy</w:t>
      </w:r>
    </w:p>
    <w:p>
      <w:pPr>
        <w:spacing w:after="0" w:line="240" w:lineRule="auto"/>
        <w:rPr>
          <w:rFonts w:ascii="Comic Sans MS" w:eastAsia="Times New Roman" w:hAnsi="Comic Sans MS" w:cs="Times New Roman"/>
          <w:sz w:val="52"/>
          <w:szCs w:val="52"/>
        </w:rPr>
      </w:pPr>
      <w:r>
        <w:rPr>
          <w:rFonts w:ascii="Comic Sans MS" w:eastAsia="Times New Roman" w:hAnsi="Comic Sans MS" w:cs="Times New Roman"/>
          <w:sz w:val="52"/>
          <w:szCs w:val="52"/>
        </w:rPr>
        <w:t xml:space="preserve">                                       </w:t>
      </w:r>
    </w:p>
    <w:p>
      <w:pPr>
        <w:spacing w:after="0" w:line="240" w:lineRule="auto"/>
        <w:jc w:val="center"/>
        <w:rPr>
          <w:rFonts w:ascii="Comic Sans MS" w:eastAsia="Times New Roman" w:hAnsi="Comic Sans MS" w:cs="Times New Roman"/>
          <w:sz w:val="24"/>
          <w:szCs w:val="24"/>
        </w:rPr>
      </w:pPr>
    </w:p>
    <w:p>
      <w:pPr>
        <w:spacing w:after="0" w:line="240" w:lineRule="auto"/>
        <w:rPr>
          <w:rFonts w:ascii="Comic Sans MS" w:eastAsia="Times New Roman" w:hAnsi="Comic Sans MS" w:cs="Times New Roman"/>
          <w:sz w:val="28"/>
          <w:szCs w:val="28"/>
        </w:rPr>
      </w:pPr>
      <w:r>
        <w:rPr>
          <w:rFonts w:ascii="Comic Sans MS" w:eastAsia="Times New Roman" w:hAnsi="Comic Sans MS" w:cs="Times New Roman"/>
          <w:b/>
          <w:bCs/>
          <w:sz w:val="28"/>
          <w:szCs w:val="28"/>
        </w:rPr>
        <w:t xml:space="preserve">            Date:</w:t>
      </w:r>
      <w:r>
        <w:rPr>
          <w:rFonts w:ascii="Comic Sans MS" w:eastAsia="Times New Roman" w:hAnsi="Comic Sans MS" w:cs="Times New Roman"/>
          <w:sz w:val="28"/>
          <w:szCs w:val="28"/>
        </w:rPr>
        <w:t xml:space="preserve"> June 2023</w:t>
      </w:r>
    </w:p>
    <w:p>
      <w:pPr>
        <w:spacing w:after="0" w:line="240" w:lineRule="auto"/>
        <w:rPr>
          <w:rFonts w:ascii="Comic Sans MS" w:eastAsia="Times New Roman" w:hAnsi="Comic Sans MS" w:cs="Times New Roman"/>
          <w:sz w:val="28"/>
          <w:szCs w:val="28"/>
        </w:rPr>
      </w:pPr>
      <w:r>
        <w:rPr>
          <w:rFonts w:ascii="Comic Sans MS" w:eastAsia="Times New Roman" w:hAnsi="Comic Sans MS" w:cs="Times New Roman"/>
          <w:b/>
          <w:bCs/>
          <w:sz w:val="28"/>
          <w:szCs w:val="28"/>
        </w:rPr>
        <w:t xml:space="preserve">            Review Date:</w:t>
      </w:r>
      <w:r>
        <w:rPr>
          <w:rFonts w:ascii="Comic Sans MS" w:eastAsia="Times New Roman" w:hAnsi="Comic Sans MS" w:cs="Times New Roman"/>
          <w:sz w:val="28"/>
          <w:szCs w:val="28"/>
        </w:rPr>
        <w:t xml:space="preserve"> June 2026</w:t>
      </w:r>
    </w:p>
    <w:p>
      <w:pPr>
        <w:overflowPunct w:val="0"/>
        <w:autoSpaceDE w:val="0"/>
        <w:autoSpaceDN w:val="0"/>
        <w:adjustRightInd w:val="0"/>
        <w:spacing w:after="0" w:line="240" w:lineRule="auto"/>
        <w:jc w:val="center"/>
        <w:textAlignment w:val="baseline"/>
        <w:rPr>
          <w:rFonts w:ascii="Comic Sans MS" w:eastAsia="Times New Roman" w:hAnsi="Comic Sans MS" w:cs="Times New Roman"/>
          <w:b/>
          <w:sz w:val="24"/>
          <w:szCs w:val="24"/>
          <w:u w:val="single"/>
        </w:rPr>
      </w:pPr>
    </w:p>
    <w:p>
      <w:pPr>
        <w:overflowPunct w:val="0"/>
        <w:autoSpaceDE w:val="0"/>
        <w:autoSpaceDN w:val="0"/>
        <w:adjustRightInd w:val="0"/>
        <w:spacing w:after="0" w:line="240" w:lineRule="auto"/>
        <w:jc w:val="center"/>
        <w:textAlignment w:val="baseline"/>
        <w:rPr>
          <w:rFonts w:ascii="Comic Sans MS" w:eastAsia="Times New Roman" w:hAnsi="Comic Sans MS" w:cs="Times New Roman"/>
          <w:b/>
          <w:sz w:val="24"/>
          <w:szCs w:val="24"/>
          <w:u w:val="single"/>
        </w:rPr>
      </w:pPr>
    </w:p>
    <w:p>
      <w:pPr>
        <w:overflowPunct w:val="0"/>
        <w:autoSpaceDE w:val="0"/>
        <w:autoSpaceDN w:val="0"/>
        <w:adjustRightInd w:val="0"/>
        <w:spacing w:after="0" w:line="240" w:lineRule="auto"/>
        <w:textAlignment w:val="baseline"/>
        <w:rPr>
          <w:rFonts w:ascii="Comic Sans MS" w:eastAsia="Times New Roman" w:hAnsi="Comic Sans MS" w:cs="Times New Roman"/>
          <w:b/>
          <w:sz w:val="24"/>
          <w:szCs w:val="24"/>
          <w:u w:val="single"/>
        </w:rPr>
      </w:pPr>
    </w:p>
    <w:p>
      <w:pPr>
        <w:jc w:val="center"/>
        <w:rPr>
          <w:rFonts w:ascii="Comic Sans MS" w:hAnsi="Comic Sans MS"/>
          <w:sz w:val="24"/>
          <w:szCs w:val="24"/>
        </w:rPr>
      </w:pPr>
      <w:r>
        <w:rPr>
          <w:rFonts w:ascii="Comic Sans MS" w:hAnsi="Comic Sans MS"/>
          <w:sz w:val="24"/>
          <w:szCs w:val="24"/>
        </w:rPr>
        <w:t>Signature of Chair of BOG: Austin Walsh</w:t>
      </w:r>
    </w:p>
    <w:p>
      <w:pPr>
        <w:rPr>
          <w:rFonts w:ascii="Comic Sans MS" w:hAnsi="Comic Sans MS"/>
          <w:sz w:val="24"/>
          <w:szCs w:val="24"/>
        </w:rPr>
      </w:pPr>
      <w:r>
        <w:rPr>
          <w:rFonts w:ascii="Comic Sans MS" w:hAnsi="Comic Sans MS"/>
          <w:sz w:val="24"/>
          <w:szCs w:val="24"/>
        </w:rPr>
        <w:t xml:space="preserve">                </w:t>
      </w:r>
    </w:p>
    <w:p>
      <w:pPr>
        <w:jc w:val="center"/>
        <w:rPr>
          <w:rFonts w:ascii="Comic Sans MS" w:hAnsi="Comic Sans MS"/>
          <w:sz w:val="24"/>
          <w:szCs w:val="24"/>
        </w:rPr>
      </w:pPr>
      <w:r>
        <w:rPr>
          <w:rFonts w:ascii="Comic Sans MS" w:hAnsi="Comic Sans MS"/>
          <w:sz w:val="24"/>
          <w:szCs w:val="24"/>
        </w:rPr>
        <w:t>Signature of School Principal: Cara Donnelly</w:t>
      </w:r>
    </w:p>
    <w:p/>
    <w:p/>
    <w:p/>
    <w:p/>
    <w:p/>
    <w:p/>
    <w:p>
      <w:pPr>
        <w:pStyle w:val="ListParagraph"/>
        <w:numPr>
          <w:ilvl w:val="0"/>
          <w:numId w:val="1"/>
        </w:numPr>
        <w:rPr>
          <w:rFonts w:ascii="Comic Sans MS" w:hAnsi="Comic Sans MS"/>
          <w:b/>
          <w:bCs/>
          <w:sz w:val="24"/>
          <w:szCs w:val="24"/>
          <w:u w:val="single"/>
        </w:rPr>
      </w:pPr>
      <w:r>
        <w:rPr>
          <w:rFonts w:ascii="Comic Sans MS" w:hAnsi="Comic Sans MS"/>
          <w:b/>
          <w:bCs/>
          <w:sz w:val="24"/>
          <w:szCs w:val="24"/>
          <w:u w:val="single"/>
        </w:rPr>
        <w:lastRenderedPageBreak/>
        <w:t xml:space="preserve">Aims and objectives </w:t>
      </w:r>
    </w:p>
    <w:p>
      <w:pPr>
        <w:ind w:left="360"/>
        <w:jc w:val="both"/>
        <w:rPr>
          <w:rFonts w:ascii="Comic Sans MS" w:hAnsi="Comic Sans MS"/>
          <w:sz w:val="24"/>
          <w:szCs w:val="24"/>
        </w:rPr>
      </w:pPr>
      <w:r>
        <w:rPr>
          <w:rFonts w:ascii="Comic Sans MS" w:hAnsi="Comic Sans MS"/>
          <w:sz w:val="24"/>
          <w:szCs w:val="24"/>
        </w:rPr>
        <w:t xml:space="preserve">Physical education develops the children’s knowledge, skills and understanding, so that they can perform with increasing competence and confidence in a range of physical activities. These include dance, games, gymnastics, swimming and athletics. Physical education promotes an understanding in children of their bodies in action. It involves thinking, selecting and applying skills and promotes positive attitudes towards a healthy lifestyle. Thus, we enable them to make informed choices about physical activity throughout their lives. </w:t>
      </w:r>
    </w:p>
    <w:p>
      <w:pPr>
        <w:ind w:left="360"/>
        <w:rPr>
          <w:rFonts w:ascii="Comic Sans MS" w:hAnsi="Comic Sans MS"/>
          <w:sz w:val="24"/>
          <w:szCs w:val="24"/>
        </w:rPr>
      </w:pPr>
      <w:r>
        <w:rPr>
          <w:rFonts w:ascii="Comic Sans MS" w:hAnsi="Comic Sans MS"/>
          <w:sz w:val="24"/>
          <w:szCs w:val="24"/>
        </w:rPr>
        <w:t xml:space="preserve">The aims of PE in St Mary’s Primary School are: </w:t>
      </w:r>
    </w:p>
    <w:p>
      <w:pPr>
        <w:ind w:left="360"/>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to enable children to develop and explore physical skills with increasing control and coordination; </w:t>
      </w:r>
    </w:p>
    <w:p>
      <w:pPr>
        <w:ind w:left="360"/>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to encourage children to work and play with others in a range of group situations; </w:t>
      </w:r>
    </w:p>
    <w:p>
      <w:pPr>
        <w:ind w:left="360"/>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to develop the way children, perform skills and apply rules for different activities; </w:t>
      </w:r>
    </w:p>
    <w:p>
      <w:pPr>
        <w:ind w:left="360"/>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to increase children’s ability to use what they have learnt to improve the quality and control of their performance; </w:t>
      </w:r>
    </w:p>
    <w:p>
      <w:pPr>
        <w:ind w:left="360"/>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to teach children to recognise and describe how their bodies feel during exercise; </w:t>
      </w:r>
    </w:p>
    <w:p>
      <w:pPr>
        <w:ind w:left="360"/>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to develop the children’s enjoyment of physical activity through creativity and imagination; </w:t>
      </w:r>
    </w:p>
    <w:p>
      <w:pPr>
        <w:ind w:left="360"/>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to develop an understanding in children of how to succeed in a range of physical activities and how to evaluate their own success. </w:t>
      </w:r>
    </w:p>
    <w:p>
      <w:pPr>
        <w:pStyle w:val="ListParagraph"/>
        <w:numPr>
          <w:ilvl w:val="0"/>
          <w:numId w:val="1"/>
        </w:numPr>
        <w:rPr>
          <w:rFonts w:ascii="Comic Sans MS" w:hAnsi="Comic Sans MS"/>
          <w:b/>
          <w:bCs/>
          <w:sz w:val="24"/>
          <w:szCs w:val="24"/>
          <w:u w:val="single"/>
        </w:rPr>
      </w:pPr>
      <w:r>
        <w:rPr>
          <w:rFonts w:ascii="Comic Sans MS" w:hAnsi="Comic Sans MS"/>
          <w:b/>
          <w:bCs/>
          <w:sz w:val="24"/>
          <w:szCs w:val="24"/>
          <w:u w:val="single"/>
        </w:rPr>
        <w:t>Teaching and learning style</w:t>
      </w:r>
    </w:p>
    <w:p>
      <w:pPr>
        <w:ind w:left="360"/>
        <w:jc w:val="both"/>
        <w:rPr>
          <w:rFonts w:ascii="Comic Sans MS" w:hAnsi="Comic Sans MS"/>
          <w:sz w:val="24"/>
          <w:szCs w:val="24"/>
        </w:rPr>
      </w:pPr>
      <w:r>
        <w:rPr>
          <w:rFonts w:ascii="Comic Sans MS" w:hAnsi="Comic Sans MS"/>
          <w:sz w:val="24"/>
          <w:szCs w:val="24"/>
        </w:rPr>
        <w:t xml:space="preserve">We use a variety of teaching and learning styles in PE lessons. Our principal aim is to develop the children’s knowledge, skills and understanding and we do this through a mixture of whole-class teaching and individual/group activities. Teachers and coaches draw attention to good examples of individual performance as models for the other children and we encourage the children to evaluate their own work as well as the work of other children. Within lessons we give the children the opportunity both to collaborate and to compete with each other, and they have the opportunity to use a wide range of resources. </w:t>
      </w:r>
    </w:p>
    <w:p>
      <w:pPr>
        <w:ind w:left="360"/>
        <w:jc w:val="both"/>
        <w:rPr>
          <w:rFonts w:ascii="Comic Sans MS" w:hAnsi="Comic Sans MS"/>
          <w:sz w:val="24"/>
          <w:szCs w:val="24"/>
        </w:rPr>
      </w:pPr>
      <w:r>
        <w:rPr>
          <w:rFonts w:ascii="Comic Sans MS" w:hAnsi="Comic Sans MS"/>
          <w:sz w:val="24"/>
          <w:szCs w:val="24"/>
        </w:rPr>
        <w:lastRenderedPageBreak/>
        <w:t xml:space="preserve">In all classes there are children of differing physical ability. Whilst recognising this fact, we provide suitable learning opportunities for all children by matching the challenge of the task to the ability of the child. We achieve this through a range of strategies: </w:t>
      </w:r>
    </w:p>
    <w:p>
      <w:pPr>
        <w:ind w:left="360"/>
        <w:jc w:val="both"/>
        <w:rPr>
          <w:rFonts w:ascii="Comic Sans MS" w:hAnsi="Comic Sans MS"/>
          <w:sz w:val="24"/>
          <w:szCs w:val="24"/>
        </w:rPr>
      </w:pPr>
      <w:r>
        <w:rPr>
          <w:rFonts w:ascii="Comic Sans MS" w:hAnsi="Comic Sans MS"/>
          <w:sz w:val="24"/>
          <w:szCs w:val="24"/>
        </w:rPr>
        <w:t xml:space="preserve">• setting common tasks that are open-ended and can have a variety of results, • setting tasks of increasing difficulty for higher ability pupils </w:t>
      </w:r>
    </w:p>
    <w:p>
      <w:pPr>
        <w:ind w:left="360"/>
        <w:jc w:val="both"/>
        <w:rPr>
          <w:rFonts w:ascii="Comic Sans MS" w:hAnsi="Comic Sans MS"/>
          <w:sz w:val="24"/>
          <w:szCs w:val="24"/>
        </w:rPr>
      </w:pPr>
      <w:r>
        <w:rPr>
          <w:rFonts w:ascii="Comic Sans MS" w:hAnsi="Comic Sans MS"/>
          <w:sz w:val="24"/>
          <w:szCs w:val="24"/>
        </w:rPr>
        <w:t xml:space="preserve">• grouping children by ability and setting different tasks for each group, e.g. different games; </w:t>
      </w:r>
    </w:p>
    <w:p>
      <w:pPr>
        <w:ind w:left="360"/>
        <w:jc w:val="both"/>
        <w:rPr>
          <w:rFonts w:ascii="Comic Sans MS" w:hAnsi="Comic Sans MS"/>
          <w:sz w:val="24"/>
          <w:szCs w:val="24"/>
        </w:rPr>
      </w:pPr>
      <w:r>
        <w:rPr>
          <w:rFonts w:ascii="Comic Sans MS" w:hAnsi="Comic Sans MS"/>
          <w:sz w:val="24"/>
          <w:szCs w:val="24"/>
        </w:rPr>
        <w:t>• providing a range of challenges through the provision of different resources, e.g. different gymnastics equipment</w:t>
      </w:r>
    </w:p>
    <w:p>
      <w:pPr>
        <w:rPr>
          <w:rFonts w:ascii="Comic Sans MS" w:hAnsi="Comic Sans MS"/>
          <w:b/>
          <w:bCs/>
          <w:sz w:val="24"/>
          <w:szCs w:val="24"/>
          <w:u w:val="single"/>
        </w:rPr>
      </w:pPr>
    </w:p>
    <w:p>
      <w:pPr>
        <w:pStyle w:val="ListParagraph"/>
        <w:numPr>
          <w:ilvl w:val="0"/>
          <w:numId w:val="1"/>
        </w:numPr>
        <w:rPr>
          <w:rFonts w:ascii="Comic Sans MS" w:hAnsi="Comic Sans MS"/>
          <w:b/>
          <w:bCs/>
          <w:sz w:val="24"/>
          <w:szCs w:val="24"/>
          <w:u w:val="single"/>
        </w:rPr>
      </w:pPr>
      <w:r>
        <w:rPr>
          <w:rFonts w:ascii="Comic Sans MS" w:hAnsi="Comic Sans MS"/>
          <w:b/>
          <w:bCs/>
          <w:sz w:val="24"/>
          <w:szCs w:val="24"/>
          <w:u w:val="single"/>
        </w:rPr>
        <w:t xml:space="preserve">FOUNDATION AND KEY STAGE 1 (statutory) </w:t>
      </w:r>
    </w:p>
    <w:p>
      <w:pPr>
        <w:pStyle w:val="ListParagraph"/>
        <w:rPr>
          <w:rFonts w:ascii="Comic Sans MS" w:hAnsi="Comic Sans MS"/>
          <w:b/>
          <w:bCs/>
          <w:sz w:val="24"/>
          <w:szCs w:val="24"/>
          <w:u w:val="single"/>
        </w:rPr>
      </w:pPr>
    </w:p>
    <w:p>
      <w:pPr>
        <w:pStyle w:val="ListParagraph"/>
        <w:ind w:left="0"/>
        <w:jc w:val="both"/>
        <w:rPr>
          <w:rFonts w:ascii="Comic Sans MS" w:hAnsi="Comic Sans MS"/>
          <w:sz w:val="24"/>
          <w:szCs w:val="24"/>
        </w:rPr>
      </w:pPr>
      <w:r>
        <w:rPr>
          <w:rFonts w:ascii="Comic Sans MS" w:hAnsi="Comic Sans MS"/>
          <w:sz w:val="24"/>
          <w:szCs w:val="24"/>
        </w:rPr>
        <w:t xml:space="preserve">The minimum content for Physical Education is set out below. </w:t>
      </w:r>
    </w:p>
    <w:p>
      <w:pPr>
        <w:pStyle w:val="ListParagraph"/>
        <w:ind w:left="0"/>
        <w:jc w:val="both"/>
        <w:rPr>
          <w:rFonts w:ascii="Comic Sans MS" w:hAnsi="Comic Sans MS"/>
          <w:sz w:val="24"/>
          <w:szCs w:val="24"/>
        </w:rPr>
      </w:pPr>
    </w:p>
    <w:p>
      <w:pPr>
        <w:pStyle w:val="ListParagraph"/>
        <w:ind w:left="0"/>
        <w:jc w:val="both"/>
        <w:rPr>
          <w:rFonts w:ascii="Comic Sans MS" w:hAnsi="Comic Sans MS"/>
          <w:sz w:val="24"/>
          <w:szCs w:val="24"/>
        </w:rPr>
      </w:pPr>
      <w:r>
        <w:rPr>
          <w:rFonts w:ascii="Comic Sans MS" w:hAnsi="Comic Sans MS"/>
          <w:sz w:val="24"/>
          <w:szCs w:val="24"/>
        </w:rPr>
        <w:t xml:space="preserve">Teachers and coaches should provide opportunities for pupils to develop knowledge, understanding and skills in: </w:t>
      </w:r>
    </w:p>
    <w:p>
      <w:pPr>
        <w:pStyle w:val="ListParagraph"/>
        <w:ind w:left="0"/>
        <w:jc w:val="both"/>
        <w:rPr>
          <w:rFonts w:ascii="Comic Sans MS" w:hAnsi="Comic Sans MS"/>
          <w:sz w:val="24"/>
          <w:szCs w:val="24"/>
        </w:rPr>
      </w:pPr>
    </w:p>
    <w:p>
      <w:pPr>
        <w:pStyle w:val="ListParagraph"/>
        <w:ind w:left="0"/>
        <w:jc w:val="both"/>
        <w:rPr>
          <w:rFonts w:ascii="Comic Sans MS" w:hAnsi="Comic Sans MS"/>
          <w:b/>
          <w:bCs/>
          <w:sz w:val="24"/>
          <w:szCs w:val="24"/>
        </w:rPr>
      </w:pPr>
      <w:r>
        <w:rPr>
          <w:rFonts w:ascii="Comic Sans MS" w:hAnsi="Comic Sans MS"/>
          <w:b/>
          <w:bCs/>
          <w:sz w:val="24"/>
          <w:szCs w:val="24"/>
        </w:rPr>
        <w:t xml:space="preserve">Athletics </w:t>
      </w:r>
    </w:p>
    <w:p>
      <w:pPr>
        <w:pStyle w:val="ListParagraph"/>
        <w:ind w:left="0"/>
        <w:jc w:val="both"/>
        <w:rPr>
          <w:rFonts w:ascii="Comic Sans MS" w:hAnsi="Comic Sans MS"/>
          <w:sz w:val="24"/>
          <w:szCs w:val="24"/>
        </w:rPr>
      </w:pPr>
      <w:r>
        <w:rPr>
          <w:rFonts w:ascii="Comic Sans MS" w:hAnsi="Comic Sans MS"/>
          <w:sz w:val="24"/>
          <w:szCs w:val="24"/>
        </w:rPr>
        <w:t xml:space="preserve">Pupils should be enabled to: </w:t>
      </w:r>
    </w:p>
    <w:p>
      <w:pPr>
        <w:pStyle w:val="ListParagraph"/>
        <w:ind w:left="0"/>
        <w:jc w:val="both"/>
        <w:rPr>
          <w:rFonts w:ascii="Comic Sans MS" w:hAnsi="Comic Sans MS"/>
          <w:sz w:val="24"/>
          <w:szCs w:val="24"/>
        </w:rPr>
      </w:pPr>
      <w:r>
        <w:rPr>
          <w:rFonts w:ascii="Comic Sans MS" w:hAnsi="Comic Sans MS"/>
          <w:sz w:val="24"/>
          <w:szCs w:val="24"/>
        </w:rPr>
        <w:t>• participate in fun activities and physical challenges enabling them to begin to learn, understand and develop the core skills of running, jumping and throwing individually and in a co-operative context, using a variety of equipment;</w:t>
      </w:r>
    </w:p>
    <w:p>
      <w:pPr>
        <w:pStyle w:val="ListParagraph"/>
        <w:ind w:left="0"/>
        <w:jc w:val="both"/>
        <w:rPr>
          <w:rFonts w:ascii="Comic Sans MS" w:hAnsi="Comic Sans MS"/>
          <w:sz w:val="24"/>
          <w:szCs w:val="24"/>
        </w:rPr>
      </w:pPr>
      <w:r>
        <w:rPr>
          <w:rFonts w:ascii="Comic Sans MS" w:hAnsi="Comic Sans MS"/>
          <w:sz w:val="24"/>
          <w:szCs w:val="24"/>
        </w:rPr>
        <w:t xml:space="preserve"> • practise simple running techniques in a variety of fun activities; </w:t>
      </w:r>
    </w:p>
    <w:p>
      <w:pPr>
        <w:pStyle w:val="ListParagraph"/>
        <w:ind w:left="0"/>
        <w:jc w:val="both"/>
        <w:rPr>
          <w:rFonts w:ascii="Comic Sans MS" w:hAnsi="Comic Sans MS"/>
          <w:sz w:val="24"/>
          <w:szCs w:val="24"/>
        </w:rPr>
      </w:pPr>
      <w:r>
        <w:rPr>
          <w:rFonts w:ascii="Comic Sans MS" w:hAnsi="Comic Sans MS"/>
          <w:sz w:val="24"/>
          <w:szCs w:val="24"/>
        </w:rPr>
        <w:t xml:space="preserve">• practise jumping and throwing activities, initially from a stationary position progressing to a controlled run-up; </w:t>
      </w:r>
    </w:p>
    <w:p>
      <w:pPr>
        <w:pStyle w:val="ListParagraph"/>
        <w:ind w:left="0"/>
        <w:jc w:val="both"/>
        <w:rPr>
          <w:rFonts w:ascii="Comic Sans MS" w:hAnsi="Comic Sans MS"/>
          <w:sz w:val="24"/>
          <w:szCs w:val="24"/>
        </w:rPr>
      </w:pPr>
      <w:r>
        <w:rPr>
          <w:rFonts w:ascii="Comic Sans MS" w:hAnsi="Comic Sans MS"/>
          <w:sz w:val="24"/>
          <w:szCs w:val="24"/>
        </w:rPr>
        <w:t>• measure performance in simple athletic activities.</w:t>
      </w:r>
    </w:p>
    <w:p>
      <w:pPr>
        <w:pStyle w:val="ListParagraph"/>
        <w:ind w:left="0"/>
        <w:jc w:val="both"/>
        <w:rPr>
          <w:rFonts w:ascii="Comic Sans MS" w:hAnsi="Comic Sans MS"/>
          <w:sz w:val="24"/>
          <w:szCs w:val="24"/>
        </w:rPr>
      </w:pPr>
    </w:p>
    <w:p>
      <w:pPr>
        <w:pStyle w:val="ListParagraph"/>
        <w:ind w:left="0"/>
        <w:jc w:val="both"/>
        <w:rPr>
          <w:rFonts w:ascii="Comic Sans MS" w:hAnsi="Comic Sans MS"/>
          <w:b/>
          <w:bCs/>
          <w:sz w:val="24"/>
          <w:szCs w:val="24"/>
        </w:rPr>
      </w:pPr>
      <w:r>
        <w:rPr>
          <w:rFonts w:ascii="Comic Sans MS" w:hAnsi="Comic Sans MS"/>
          <w:b/>
          <w:bCs/>
          <w:sz w:val="24"/>
          <w:szCs w:val="24"/>
        </w:rPr>
        <w:t xml:space="preserve">Dance </w:t>
      </w:r>
    </w:p>
    <w:p>
      <w:pPr>
        <w:pStyle w:val="ListParagraph"/>
        <w:ind w:left="0"/>
        <w:jc w:val="both"/>
        <w:rPr>
          <w:rFonts w:ascii="Comic Sans MS" w:hAnsi="Comic Sans MS"/>
          <w:sz w:val="24"/>
          <w:szCs w:val="24"/>
        </w:rPr>
      </w:pPr>
      <w:r>
        <w:rPr>
          <w:rFonts w:ascii="Comic Sans MS" w:hAnsi="Comic Sans MS"/>
          <w:sz w:val="24"/>
          <w:szCs w:val="24"/>
        </w:rPr>
        <w:t xml:space="preserve">Pupils should be enabled to: </w:t>
      </w:r>
    </w:p>
    <w:p>
      <w:pPr>
        <w:pStyle w:val="ListParagraph"/>
        <w:numPr>
          <w:ilvl w:val="0"/>
          <w:numId w:val="2"/>
        </w:numPr>
        <w:jc w:val="both"/>
        <w:rPr>
          <w:rFonts w:ascii="Comic Sans MS" w:hAnsi="Comic Sans MS"/>
          <w:sz w:val="24"/>
          <w:szCs w:val="24"/>
        </w:rPr>
      </w:pPr>
      <w:r>
        <w:rPr>
          <w:rFonts w:ascii="Comic Sans MS" w:hAnsi="Comic Sans MS"/>
          <w:sz w:val="24"/>
          <w:szCs w:val="24"/>
        </w:rPr>
        <w:t xml:space="preserve">use different parts of the body to explore personal and general space and to move using simple actions; </w:t>
      </w:r>
    </w:p>
    <w:p>
      <w:pPr>
        <w:pStyle w:val="ListParagraph"/>
        <w:numPr>
          <w:ilvl w:val="0"/>
          <w:numId w:val="2"/>
        </w:numPr>
        <w:jc w:val="both"/>
        <w:rPr>
          <w:rFonts w:ascii="Comic Sans MS" w:hAnsi="Comic Sans MS"/>
          <w:sz w:val="24"/>
          <w:szCs w:val="24"/>
        </w:rPr>
      </w:pPr>
      <w:r>
        <w:rPr>
          <w:rFonts w:ascii="Comic Sans MS" w:hAnsi="Comic Sans MS"/>
          <w:sz w:val="24"/>
          <w:szCs w:val="24"/>
        </w:rPr>
        <w:t xml:space="preserve">listen to, and move in response to, different stimuli and accompaniments; • move in a controlled manner, at different speeds and in different directions, using different levels in space, (high, low), and different strengths (heavy, light); </w:t>
      </w:r>
    </w:p>
    <w:p>
      <w:pPr>
        <w:pStyle w:val="ListParagraph"/>
        <w:numPr>
          <w:ilvl w:val="0"/>
          <w:numId w:val="2"/>
        </w:numPr>
        <w:jc w:val="both"/>
        <w:rPr>
          <w:rFonts w:ascii="Comic Sans MS" w:hAnsi="Comic Sans MS"/>
          <w:sz w:val="24"/>
          <w:szCs w:val="24"/>
        </w:rPr>
      </w:pPr>
      <w:r>
        <w:rPr>
          <w:rFonts w:ascii="Comic Sans MS" w:hAnsi="Comic Sans MS"/>
          <w:sz w:val="24"/>
          <w:szCs w:val="24"/>
        </w:rPr>
        <w:lastRenderedPageBreak/>
        <w:t>perform simple steps and movements to given rhythms and musical phrases;</w:t>
      </w:r>
    </w:p>
    <w:p>
      <w:pPr>
        <w:pStyle w:val="ListParagraph"/>
        <w:numPr>
          <w:ilvl w:val="0"/>
          <w:numId w:val="2"/>
        </w:numPr>
        <w:jc w:val="both"/>
        <w:rPr>
          <w:rFonts w:ascii="Comic Sans MS" w:hAnsi="Comic Sans MS"/>
          <w:sz w:val="24"/>
          <w:szCs w:val="24"/>
        </w:rPr>
      </w:pPr>
      <w:r>
        <w:rPr>
          <w:rFonts w:ascii="Comic Sans MS" w:hAnsi="Comic Sans MS"/>
          <w:sz w:val="24"/>
          <w:szCs w:val="24"/>
        </w:rPr>
        <w:t>create, practise, remember and perform simple movement sequences;</w:t>
      </w:r>
    </w:p>
    <w:p>
      <w:pPr>
        <w:pStyle w:val="ListParagraph"/>
        <w:numPr>
          <w:ilvl w:val="0"/>
          <w:numId w:val="2"/>
        </w:numPr>
        <w:jc w:val="both"/>
        <w:rPr>
          <w:rFonts w:ascii="Comic Sans MS" w:hAnsi="Comic Sans MS"/>
          <w:sz w:val="24"/>
          <w:szCs w:val="24"/>
        </w:rPr>
      </w:pPr>
      <w:r>
        <w:rPr>
          <w:rFonts w:ascii="Comic Sans MS" w:hAnsi="Comic Sans MS"/>
          <w:sz w:val="24"/>
          <w:szCs w:val="24"/>
        </w:rPr>
        <w:t>develop their movements progressively individually and in pairs.</w:t>
      </w:r>
    </w:p>
    <w:p>
      <w:pPr>
        <w:jc w:val="both"/>
        <w:rPr>
          <w:rFonts w:ascii="Comic Sans MS" w:hAnsi="Comic Sans MS"/>
          <w:b/>
          <w:bCs/>
          <w:sz w:val="24"/>
          <w:szCs w:val="24"/>
          <w:u w:val="single"/>
        </w:rPr>
      </w:pPr>
    </w:p>
    <w:p>
      <w:pPr>
        <w:jc w:val="both"/>
        <w:rPr>
          <w:rFonts w:ascii="Comic Sans MS" w:hAnsi="Comic Sans MS"/>
          <w:b/>
          <w:bCs/>
          <w:sz w:val="24"/>
          <w:szCs w:val="24"/>
          <w:u w:val="single"/>
        </w:rPr>
      </w:pPr>
      <w:r>
        <w:rPr>
          <w:rFonts w:ascii="Comic Sans MS" w:hAnsi="Comic Sans MS"/>
          <w:b/>
          <w:bCs/>
          <w:sz w:val="24"/>
          <w:szCs w:val="24"/>
          <w:u w:val="single"/>
        </w:rPr>
        <w:t xml:space="preserve">Games </w:t>
      </w:r>
    </w:p>
    <w:p>
      <w:pPr>
        <w:jc w:val="both"/>
        <w:rPr>
          <w:rFonts w:ascii="Comic Sans MS" w:hAnsi="Comic Sans MS"/>
          <w:sz w:val="24"/>
          <w:szCs w:val="24"/>
        </w:rPr>
      </w:pPr>
      <w:r>
        <w:rPr>
          <w:rFonts w:ascii="Comic Sans MS" w:hAnsi="Comic Sans MS"/>
          <w:sz w:val="24"/>
          <w:szCs w:val="24"/>
        </w:rPr>
        <w:t xml:space="preserve">Pupils should be enabled to: </w:t>
      </w:r>
    </w:p>
    <w:p>
      <w:pPr>
        <w:jc w:val="both"/>
        <w:rPr>
          <w:rFonts w:ascii="Comic Sans MS" w:hAnsi="Comic Sans MS"/>
          <w:sz w:val="24"/>
          <w:szCs w:val="24"/>
        </w:rPr>
      </w:pPr>
      <w:r>
        <w:rPr>
          <w:rFonts w:ascii="Comic Sans MS" w:hAnsi="Comic Sans MS"/>
          <w:sz w:val="24"/>
          <w:szCs w:val="24"/>
        </w:rPr>
        <w:t xml:space="preserve">• practise and develop the skills of handling, hitting and kicking through a range of activities and using a variety of equipment; </w:t>
      </w:r>
    </w:p>
    <w:p>
      <w:pPr>
        <w:jc w:val="both"/>
        <w:rPr>
          <w:rFonts w:ascii="Comic Sans MS" w:hAnsi="Comic Sans MS"/>
          <w:sz w:val="24"/>
          <w:szCs w:val="24"/>
        </w:rPr>
      </w:pPr>
      <w:r>
        <w:rPr>
          <w:rFonts w:ascii="Comic Sans MS" w:hAnsi="Comic Sans MS"/>
          <w:sz w:val="24"/>
          <w:szCs w:val="24"/>
        </w:rPr>
        <w:t xml:space="preserve">• develop the skills relevant to games, including running, stopping, jumping and skipping; </w:t>
      </w:r>
    </w:p>
    <w:p>
      <w:pPr>
        <w:jc w:val="both"/>
        <w:rPr>
          <w:rFonts w:ascii="Comic Sans MS" w:hAnsi="Comic Sans MS"/>
          <w:sz w:val="24"/>
          <w:szCs w:val="24"/>
        </w:rPr>
      </w:pPr>
      <w:r>
        <w:rPr>
          <w:rFonts w:ascii="Comic Sans MS" w:hAnsi="Comic Sans MS"/>
          <w:sz w:val="24"/>
          <w:szCs w:val="24"/>
        </w:rPr>
        <w:t xml:space="preserve">• make use of space to outwit an opponent; </w:t>
      </w:r>
    </w:p>
    <w:p>
      <w:pPr>
        <w:jc w:val="both"/>
        <w:rPr>
          <w:rFonts w:ascii="Comic Sans MS" w:hAnsi="Comic Sans MS"/>
          <w:sz w:val="24"/>
          <w:szCs w:val="24"/>
        </w:rPr>
      </w:pPr>
      <w:r>
        <w:rPr>
          <w:rFonts w:ascii="Comic Sans MS" w:hAnsi="Comic Sans MS"/>
          <w:sz w:val="24"/>
          <w:szCs w:val="24"/>
        </w:rPr>
        <w:t xml:space="preserve">• take part in simple games involving individual and co-operative play. </w:t>
      </w:r>
    </w:p>
    <w:p>
      <w:pPr>
        <w:jc w:val="both"/>
        <w:rPr>
          <w:rFonts w:ascii="Comic Sans MS" w:hAnsi="Comic Sans MS"/>
          <w:sz w:val="24"/>
          <w:szCs w:val="24"/>
        </w:rPr>
      </w:pPr>
    </w:p>
    <w:p>
      <w:pPr>
        <w:jc w:val="both"/>
        <w:rPr>
          <w:rFonts w:ascii="Comic Sans MS" w:hAnsi="Comic Sans MS"/>
          <w:b/>
          <w:bCs/>
          <w:sz w:val="24"/>
          <w:szCs w:val="24"/>
          <w:u w:val="single"/>
        </w:rPr>
      </w:pPr>
      <w:r>
        <w:rPr>
          <w:rFonts w:ascii="Comic Sans MS" w:hAnsi="Comic Sans MS"/>
          <w:b/>
          <w:bCs/>
          <w:sz w:val="24"/>
          <w:szCs w:val="24"/>
          <w:u w:val="single"/>
        </w:rPr>
        <w:t xml:space="preserve">Gymnastics </w:t>
      </w:r>
    </w:p>
    <w:p>
      <w:pPr>
        <w:jc w:val="both"/>
        <w:rPr>
          <w:rFonts w:ascii="Comic Sans MS" w:hAnsi="Comic Sans MS"/>
          <w:sz w:val="24"/>
          <w:szCs w:val="24"/>
        </w:rPr>
      </w:pPr>
      <w:r>
        <w:rPr>
          <w:rFonts w:ascii="Comic Sans MS" w:hAnsi="Comic Sans MS"/>
          <w:sz w:val="24"/>
          <w:szCs w:val="24"/>
        </w:rPr>
        <w:t xml:space="preserve">Pupils should be enabled to </w:t>
      </w:r>
    </w:p>
    <w:p>
      <w:pPr>
        <w:jc w:val="both"/>
        <w:rPr>
          <w:rFonts w:ascii="Comic Sans MS" w:hAnsi="Comic Sans MS"/>
          <w:sz w:val="24"/>
          <w:szCs w:val="24"/>
        </w:rPr>
      </w:pPr>
      <w:r>
        <w:rPr>
          <w:rFonts w:ascii="Comic Sans MS" w:hAnsi="Comic Sans MS"/>
          <w:sz w:val="24"/>
          <w:szCs w:val="24"/>
        </w:rPr>
        <w:t xml:space="preserve">• explore a range of movement skills, including travelling, jumping and landing, rolling, climbing, transferring weight, balancing; </w:t>
      </w:r>
    </w:p>
    <w:p>
      <w:pPr>
        <w:jc w:val="both"/>
        <w:rPr>
          <w:rFonts w:ascii="Comic Sans MS" w:hAnsi="Comic Sans MS"/>
          <w:sz w:val="24"/>
          <w:szCs w:val="24"/>
        </w:rPr>
      </w:pPr>
      <w:r>
        <w:rPr>
          <w:rFonts w:ascii="Comic Sans MS" w:hAnsi="Comic Sans MS"/>
          <w:sz w:val="24"/>
          <w:szCs w:val="24"/>
        </w:rPr>
        <w:t xml:space="preserve">• explore, practise and improve body management skills; </w:t>
      </w:r>
    </w:p>
    <w:p>
      <w:pPr>
        <w:jc w:val="both"/>
        <w:rPr>
          <w:rFonts w:ascii="Comic Sans MS" w:hAnsi="Comic Sans MS"/>
          <w:sz w:val="24"/>
          <w:szCs w:val="24"/>
        </w:rPr>
      </w:pPr>
      <w:r>
        <w:rPr>
          <w:rFonts w:ascii="Comic Sans MS" w:hAnsi="Comic Sans MS"/>
          <w:sz w:val="24"/>
          <w:szCs w:val="24"/>
        </w:rPr>
        <w:t xml:space="preserve">• form simple sequences by linking movements; </w:t>
      </w:r>
    </w:p>
    <w:p>
      <w:pPr>
        <w:jc w:val="both"/>
        <w:rPr>
          <w:rFonts w:ascii="Comic Sans MS" w:hAnsi="Comic Sans MS"/>
          <w:sz w:val="24"/>
          <w:szCs w:val="24"/>
        </w:rPr>
      </w:pPr>
      <w:r>
        <w:rPr>
          <w:rFonts w:ascii="Comic Sans MS" w:hAnsi="Comic Sans MS"/>
          <w:sz w:val="24"/>
          <w:szCs w:val="24"/>
        </w:rPr>
        <w:t xml:space="preserve">• progress from working individually to working in pairs; </w:t>
      </w:r>
    </w:p>
    <w:p>
      <w:pPr>
        <w:jc w:val="both"/>
        <w:rPr>
          <w:rFonts w:ascii="Comic Sans MS" w:hAnsi="Comic Sans MS"/>
          <w:sz w:val="24"/>
          <w:szCs w:val="24"/>
        </w:rPr>
      </w:pPr>
      <w:r>
        <w:rPr>
          <w:rFonts w:ascii="Comic Sans MS" w:hAnsi="Comic Sans MS"/>
          <w:sz w:val="24"/>
          <w:szCs w:val="24"/>
        </w:rPr>
        <w:t>• evaluate their movements and those of others.</w:t>
      </w:r>
    </w:p>
    <w:p>
      <w:pPr>
        <w:pStyle w:val="ListParagraph"/>
        <w:ind w:left="0"/>
        <w:jc w:val="both"/>
        <w:rPr>
          <w:rFonts w:ascii="Comic Sans MS" w:hAnsi="Comic Sans MS"/>
          <w:b/>
          <w:bCs/>
          <w:sz w:val="24"/>
          <w:szCs w:val="24"/>
          <w:u w:val="single"/>
        </w:rPr>
      </w:pPr>
    </w:p>
    <w:p>
      <w:pPr>
        <w:pStyle w:val="ListParagraph"/>
        <w:ind w:left="0"/>
        <w:jc w:val="both"/>
        <w:rPr>
          <w:rFonts w:ascii="Comic Sans MS" w:hAnsi="Comic Sans MS"/>
          <w:b/>
          <w:bCs/>
          <w:sz w:val="24"/>
          <w:szCs w:val="24"/>
          <w:u w:val="single"/>
        </w:rPr>
      </w:pPr>
    </w:p>
    <w:p>
      <w:pPr>
        <w:pStyle w:val="ListParagraph"/>
        <w:ind w:left="0"/>
        <w:jc w:val="both"/>
        <w:rPr>
          <w:rFonts w:ascii="Comic Sans MS" w:hAnsi="Comic Sans MS"/>
          <w:b/>
          <w:bCs/>
          <w:sz w:val="24"/>
          <w:szCs w:val="24"/>
          <w:u w:val="single"/>
        </w:rPr>
      </w:pPr>
    </w:p>
    <w:p>
      <w:pPr>
        <w:pStyle w:val="ListParagraph"/>
        <w:ind w:left="0"/>
        <w:jc w:val="both"/>
        <w:rPr>
          <w:rFonts w:ascii="Comic Sans MS" w:hAnsi="Comic Sans MS"/>
          <w:b/>
          <w:bCs/>
          <w:sz w:val="24"/>
          <w:szCs w:val="24"/>
          <w:u w:val="single"/>
        </w:rPr>
      </w:pPr>
    </w:p>
    <w:p>
      <w:pPr>
        <w:pStyle w:val="ListParagraph"/>
        <w:ind w:left="0"/>
        <w:jc w:val="both"/>
        <w:rPr>
          <w:rFonts w:ascii="Comic Sans MS" w:hAnsi="Comic Sans MS"/>
          <w:b/>
          <w:bCs/>
          <w:sz w:val="24"/>
          <w:szCs w:val="24"/>
          <w:u w:val="single"/>
        </w:rPr>
      </w:pPr>
    </w:p>
    <w:p>
      <w:pPr>
        <w:pStyle w:val="ListParagraph"/>
        <w:ind w:left="0"/>
        <w:jc w:val="both"/>
        <w:rPr>
          <w:rFonts w:ascii="Comic Sans MS" w:hAnsi="Comic Sans MS"/>
          <w:b/>
          <w:bCs/>
          <w:sz w:val="24"/>
          <w:szCs w:val="24"/>
          <w:u w:val="single"/>
        </w:rPr>
      </w:pPr>
    </w:p>
    <w:p>
      <w:pPr>
        <w:pStyle w:val="ListParagraph"/>
        <w:ind w:left="0"/>
        <w:jc w:val="both"/>
        <w:rPr>
          <w:rFonts w:ascii="Comic Sans MS" w:hAnsi="Comic Sans MS"/>
          <w:b/>
          <w:bCs/>
          <w:sz w:val="24"/>
          <w:szCs w:val="24"/>
          <w:u w:val="single"/>
        </w:rPr>
      </w:pPr>
    </w:p>
    <w:p>
      <w:pPr>
        <w:pStyle w:val="ListParagraph"/>
        <w:ind w:left="0"/>
        <w:jc w:val="both"/>
        <w:rPr>
          <w:rFonts w:ascii="Comic Sans MS" w:hAnsi="Comic Sans MS"/>
          <w:b/>
          <w:bCs/>
          <w:sz w:val="24"/>
          <w:szCs w:val="24"/>
          <w:u w:val="single"/>
        </w:rPr>
      </w:pPr>
    </w:p>
    <w:p>
      <w:pPr>
        <w:pStyle w:val="ListParagraph"/>
        <w:ind w:left="0"/>
        <w:jc w:val="both"/>
        <w:rPr>
          <w:rFonts w:ascii="Comic Sans MS" w:hAnsi="Comic Sans MS"/>
          <w:b/>
          <w:bCs/>
          <w:sz w:val="24"/>
          <w:szCs w:val="24"/>
          <w:u w:val="single"/>
        </w:rPr>
      </w:pPr>
    </w:p>
    <w:p>
      <w:pPr>
        <w:pStyle w:val="ListParagraph"/>
        <w:ind w:left="0"/>
        <w:jc w:val="both"/>
        <w:rPr>
          <w:rFonts w:ascii="Comic Sans MS" w:hAnsi="Comic Sans MS"/>
          <w:b/>
          <w:bCs/>
          <w:sz w:val="24"/>
          <w:szCs w:val="24"/>
          <w:u w:val="single"/>
        </w:rPr>
      </w:pPr>
    </w:p>
    <w:p>
      <w:pPr>
        <w:pStyle w:val="ListParagraph"/>
        <w:numPr>
          <w:ilvl w:val="0"/>
          <w:numId w:val="3"/>
        </w:numPr>
        <w:jc w:val="both"/>
        <w:rPr>
          <w:rFonts w:ascii="Comic Sans MS" w:hAnsi="Comic Sans MS"/>
          <w:b/>
          <w:bCs/>
          <w:sz w:val="24"/>
          <w:szCs w:val="24"/>
          <w:u w:val="single"/>
        </w:rPr>
      </w:pPr>
      <w:r>
        <w:rPr>
          <w:rFonts w:ascii="Comic Sans MS" w:hAnsi="Comic Sans MS"/>
          <w:b/>
          <w:bCs/>
          <w:sz w:val="24"/>
          <w:szCs w:val="24"/>
          <w:u w:val="single"/>
        </w:rPr>
        <w:lastRenderedPageBreak/>
        <w:t xml:space="preserve">KEY STAGE 2 (statutory) </w:t>
      </w:r>
    </w:p>
    <w:p>
      <w:pPr>
        <w:pStyle w:val="ListParagraph"/>
        <w:ind w:left="0"/>
        <w:jc w:val="both"/>
        <w:rPr>
          <w:rFonts w:ascii="Comic Sans MS" w:hAnsi="Comic Sans MS"/>
          <w:sz w:val="24"/>
          <w:szCs w:val="24"/>
        </w:rPr>
      </w:pPr>
    </w:p>
    <w:p>
      <w:pPr>
        <w:pStyle w:val="ListParagraph"/>
        <w:ind w:left="0"/>
        <w:jc w:val="both"/>
        <w:rPr>
          <w:rFonts w:ascii="Comic Sans MS" w:hAnsi="Comic Sans MS"/>
          <w:sz w:val="24"/>
          <w:szCs w:val="24"/>
        </w:rPr>
      </w:pPr>
      <w:r>
        <w:rPr>
          <w:rFonts w:ascii="Comic Sans MS" w:hAnsi="Comic Sans MS"/>
          <w:sz w:val="24"/>
          <w:szCs w:val="24"/>
        </w:rPr>
        <w:t>The minimum content for Physical Education is set out below. Teachers should provide opportunities for pupils to develop knowledge, understanding and skills in:</w:t>
      </w:r>
    </w:p>
    <w:p>
      <w:pPr>
        <w:pStyle w:val="ListParagraph"/>
        <w:ind w:left="0"/>
        <w:jc w:val="both"/>
        <w:rPr>
          <w:rFonts w:ascii="Comic Sans MS" w:hAnsi="Comic Sans MS"/>
          <w:b/>
          <w:bCs/>
          <w:sz w:val="24"/>
          <w:szCs w:val="24"/>
          <w:u w:val="single"/>
        </w:rPr>
      </w:pPr>
    </w:p>
    <w:p>
      <w:pPr>
        <w:pStyle w:val="ListParagraph"/>
        <w:ind w:left="0"/>
        <w:jc w:val="both"/>
        <w:rPr>
          <w:rFonts w:ascii="Comic Sans MS" w:hAnsi="Comic Sans MS"/>
          <w:b/>
          <w:bCs/>
          <w:sz w:val="24"/>
          <w:szCs w:val="24"/>
          <w:u w:val="single"/>
        </w:rPr>
      </w:pPr>
      <w:r>
        <w:rPr>
          <w:rFonts w:ascii="Comic Sans MS" w:hAnsi="Comic Sans MS"/>
          <w:b/>
          <w:bCs/>
          <w:sz w:val="24"/>
          <w:szCs w:val="24"/>
          <w:u w:val="single"/>
        </w:rPr>
        <w:t xml:space="preserve">Athletics </w:t>
      </w:r>
    </w:p>
    <w:p>
      <w:pPr>
        <w:pStyle w:val="ListParagraph"/>
        <w:ind w:left="0"/>
        <w:jc w:val="both"/>
        <w:rPr>
          <w:rFonts w:ascii="Comic Sans MS" w:hAnsi="Comic Sans MS"/>
          <w:sz w:val="24"/>
          <w:szCs w:val="24"/>
        </w:rPr>
      </w:pPr>
      <w:r>
        <w:rPr>
          <w:rFonts w:ascii="Comic Sans MS" w:hAnsi="Comic Sans MS"/>
          <w:sz w:val="24"/>
          <w:szCs w:val="24"/>
        </w:rPr>
        <w:t xml:space="preserve">Pupils should be enabled to </w:t>
      </w:r>
    </w:p>
    <w:p>
      <w:pPr>
        <w:pStyle w:val="ListParagraph"/>
        <w:ind w:left="0"/>
        <w:jc w:val="both"/>
        <w:rPr>
          <w:rFonts w:ascii="Comic Sans MS" w:hAnsi="Comic Sans MS"/>
          <w:sz w:val="24"/>
          <w:szCs w:val="24"/>
        </w:rPr>
      </w:pPr>
      <w:r>
        <w:rPr>
          <w:rFonts w:ascii="Comic Sans MS" w:hAnsi="Comic Sans MS"/>
          <w:sz w:val="24"/>
          <w:szCs w:val="24"/>
        </w:rPr>
        <w:t xml:space="preserve">• participate in activities and physical challenges to learn, understand and continue to develop the core skills of running, jumping and throwing in a co-operative and competitive context using a variety of equipment; </w:t>
      </w:r>
    </w:p>
    <w:p>
      <w:pPr>
        <w:pStyle w:val="ListParagraph"/>
        <w:ind w:left="0"/>
        <w:jc w:val="both"/>
        <w:rPr>
          <w:rFonts w:ascii="Comic Sans MS" w:hAnsi="Comic Sans MS"/>
          <w:sz w:val="24"/>
          <w:szCs w:val="24"/>
        </w:rPr>
      </w:pPr>
      <w:r>
        <w:rPr>
          <w:rFonts w:ascii="Comic Sans MS" w:hAnsi="Comic Sans MS"/>
          <w:sz w:val="24"/>
          <w:szCs w:val="24"/>
        </w:rPr>
        <w:t xml:space="preserve">• progress from simple running, jumping and throwing activities towards becoming involved in more difficult personal challenges and through them, improving performance; </w:t>
      </w:r>
    </w:p>
    <w:p>
      <w:pPr>
        <w:pStyle w:val="ListParagraph"/>
        <w:ind w:left="0"/>
        <w:jc w:val="both"/>
        <w:rPr>
          <w:rFonts w:ascii="Comic Sans MS" w:hAnsi="Comic Sans MS"/>
          <w:sz w:val="24"/>
          <w:szCs w:val="24"/>
        </w:rPr>
      </w:pPr>
      <w:r>
        <w:rPr>
          <w:rFonts w:ascii="Comic Sans MS" w:hAnsi="Comic Sans MS"/>
          <w:sz w:val="24"/>
          <w:szCs w:val="24"/>
        </w:rPr>
        <w:t xml:space="preserve">• practise running over short and long distances; </w:t>
      </w:r>
    </w:p>
    <w:p>
      <w:pPr>
        <w:pStyle w:val="ListParagraph"/>
        <w:ind w:left="0"/>
        <w:jc w:val="both"/>
        <w:rPr>
          <w:rFonts w:ascii="Comic Sans MS" w:hAnsi="Comic Sans MS"/>
          <w:sz w:val="24"/>
          <w:szCs w:val="24"/>
        </w:rPr>
      </w:pPr>
      <w:r>
        <w:rPr>
          <w:rFonts w:ascii="Comic Sans MS" w:hAnsi="Comic Sans MS"/>
          <w:sz w:val="24"/>
          <w:szCs w:val="24"/>
        </w:rPr>
        <w:t xml:space="preserve">• practise jumping for height and distance; </w:t>
      </w:r>
    </w:p>
    <w:p>
      <w:pPr>
        <w:pStyle w:val="ListParagraph"/>
        <w:ind w:left="0"/>
        <w:jc w:val="both"/>
        <w:rPr>
          <w:rFonts w:ascii="Comic Sans MS" w:hAnsi="Comic Sans MS"/>
          <w:sz w:val="24"/>
          <w:szCs w:val="24"/>
        </w:rPr>
      </w:pPr>
      <w:r>
        <w:rPr>
          <w:rFonts w:ascii="Comic Sans MS" w:hAnsi="Comic Sans MS"/>
          <w:sz w:val="24"/>
          <w:szCs w:val="24"/>
        </w:rPr>
        <w:t xml:space="preserve">• practise throwing activities for accuracy and distance from a stationary position to a controlled run-up; </w:t>
      </w:r>
    </w:p>
    <w:p>
      <w:pPr>
        <w:pStyle w:val="ListParagraph"/>
        <w:ind w:left="0"/>
        <w:jc w:val="both"/>
        <w:rPr>
          <w:rFonts w:ascii="Comic Sans MS" w:hAnsi="Comic Sans MS"/>
          <w:sz w:val="24"/>
          <w:szCs w:val="24"/>
        </w:rPr>
      </w:pPr>
      <w:r>
        <w:rPr>
          <w:rFonts w:ascii="Comic Sans MS" w:hAnsi="Comic Sans MS"/>
          <w:sz w:val="24"/>
          <w:szCs w:val="24"/>
        </w:rPr>
        <w:t>• record and analyse personal performance in a variety of ways.</w:t>
      </w:r>
    </w:p>
    <w:p>
      <w:pPr>
        <w:pStyle w:val="ListParagraph"/>
        <w:ind w:left="0"/>
        <w:jc w:val="both"/>
        <w:rPr>
          <w:rFonts w:ascii="Comic Sans MS" w:hAnsi="Comic Sans MS"/>
          <w:sz w:val="24"/>
          <w:szCs w:val="24"/>
        </w:rPr>
      </w:pPr>
    </w:p>
    <w:p>
      <w:pPr>
        <w:pStyle w:val="ListParagraph"/>
        <w:ind w:left="0"/>
        <w:jc w:val="both"/>
        <w:rPr>
          <w:rFonts w:ascii="Comic Sans MS" w:hAnsi="Comic Sans MS"/>
          <w:b/>
          <w:bCs/>
          <w:sz w:val="24"/>
          <w:szCs w:val="24"/>
          <w:u w:val="single"/>
        </w:rPr>
      </w:pPr>
      <w:r>
        <w:rPr>
          <w:rFonts w:ascii="Comic Sans MS" w:hAnsi="Comic Sans MS"/>
          <w:b/>
          <w:bCs/>
          <w:sz w:val="24"/>
          <w:szCs w:val="24"/>
          <w:u w:val="single"/>
        </w:rPr>
        <w:t xml:space="preserve">Dance </w:t>
      </w:r>
    </w:p>
    <w:p>
      <w:pPr>
        <w:pStyle w:val="ListParagraph"/>
        <w:ind w:left="0"/>
        <w:jc w:val="both"/>
        <w:rPr>
          <w:rFonts w:ascii="Comic Sans MS" w:hAnsi="Comic Sans MS"/>
          <w:sz w:val="24"/>
          <w:szCs w:val="24"/>
        </w:rPr>
      </w:pPr>
      <w:r>
        <w:rPr>
          <w:rFonts w:ascii="Comic Sans MS" w:hAnsi="Comic Sans MS"/>
          <w:sz w:val="24"/>
          <w:szCs w:val="24"/>
        </w:rPr>
        <w:t xml:space="preserve">Pupils should be enabled to: </w:t>
      </w:r>
    </w:p>
    <w:p>
      <w:pPr>
        <w:pStyle w:val="ListParagraph"/>
        <w:ind w:left="0"/>
        <w:jc w:val="both"/>
        <w:rPr>
          <w:rFonts w:ascii="Comic Sans MS" w:hAnsi="Comic Sans MS"/>
          <w:sz w:val="24"/>
          <w:szCs w:val="24"/>
        </w:rPr>
      </w:pPr>
      <w:r>
        <w:rPr>
          <w:rFonts w:ascii="Comic Sans MS" w:hAnsi="Comic Sans MS"/>
          <w:sz w:val="24"/>
          <w:szCs w:val="24"/>
        </w:rPr>
        <w:t xml:space="preserve">• progress from using simple movements and gestures, towards developing these into a structured, sequenced and co-ordinated set of movements using variables such as space, direction and speed; </w:t>
      </w:r>
    </w:p>
    <w:p>
      <w:pPr>
        <w:pStyle w:val="ListParagraph"/>
        <w:ind w:left="0"/>
        <w:jc w:val="both"/>
        <w:rPr>
          <w:rFonts w:ascii="Comic Sans MS" w:hAnsi="Comic Sans MS"/>
          <w:sz w:val="24"/>
          <w:szCs w:val="24"/>
        </w:rPr>
      </w:pPr>
      <w:r>
        <w:rPr>
          <w:rFonts w:ascii="Comic Sans MS" w:hAnsi="Comic Sans MS"/>
          <w:sz w:val="24"/>
          <w:szCs w:val="24"/>
        </w:rPr>
        <w:t xml:space="preserve">• develop their movements progressively individually; in pairs; in trios; small groups; and larger groups. </w:t>
      </w:r>
    </w:p>
    <w:p>
      <w:pPr>
        <w:pStyle w:val="ListParagraph"/>
        <w:ind w:left="0"/>
        <w:jc w:val="both"/>
        <w:rPr>
          <w:rFonts w:ascii="Comic Sans MS" w:hAnsi="Comic Sans MS"/>
          <w:sz w:val="24"/>
          <w:szCs w:val="24"/>
        </w:rPr>
      </w:pPr>
      <w:r>
        <w:rPr>
          <w:rFonts w:ascii="Comic Sans MS" w:hAnsi="Comic Sans MS"/>
          <w:sz w:val="24"/>
          <w:szCs w:val="24"/>
        </w:rPr>
        <w:t xml:space="preserve">• develop more effective use of space levels, directions, speed and strength </w:t>
      </w:r>
    </w:p>
    <w:p>
      <w:pPr>
        <w:pStyle w:val="ListParagraph"/>
        <w:ind w:left="0"/>
        <w:jc w:val="both"/>
        <w:rPr>
          <w:rFonts w:ascii="Comic Sans MS" w:hAnsi="Comic Sans MS"/>
          <w:sz w:val="24"/>
          <w:szCs w:val="24"/>
        </w:rPr>
      </w:pPr>
      <w:r>
        <w:rPr>
          <w:rFonts w:ascii="Comic Sans MS" w:hAnsi="Comic Sans MS"/>
          <w:sz w:val="24"/>
          <w:szCs w:val="24"/>
        </w:rPr>
        <w:t>• move with increased control, co-ordination and poise, using a variety of actions and gestures which communicate ideas and feelings;</w:t>
      </w:r>
    </w:p>
    <w:p>
      <w:pPr>
        <w:pStyle w:val="ListParagraph"/>
        <w:ind w:left="0"/>
        <w:jc w:val="both"/>
        <w:rPr>
          <w:rFonts w:ascii="Comic Sans MS" w:hAnsi="Comic Sans MS"/>
          <w:sz w:val="24"/>
          <w:szCs w:val="24"/>
        </w:rPr>
      </w:pPr>
      <w:r>
        <w:rPr>
          <w:rFonts w:ascii="Comic Sans MS" w:hAnsi="Comic Sans MS"/>
          <w:sz w:val="24"/>
          <w:szCs w:val="24"/>
        </w:rPr>
        <w:t xml:space="preserve"> • create, practise and perform movement sequences, using a variety of stimuli and to an audience; </w:t>
      </w:r>
    </w:p>
    <w:p>
      <w:pPr>
        <w:pStyle w:val="ListParagraph"/>
        <w:ind w:left="0"/>
        <w:jc w:val="both"/>
        <w:rPr>
          <w:rFonts w:ascii="Comic Sans MS" w:hAnsi="Comic Sans MS"/>
          <w:sz w:val="24"/>
          <w:szCs w:val="24"/>
        </w:rPr>
      </w:pPr>
      <w:r>
        <w:rPr>
          <w:rFonts w:ascii="Comic Sans MS" w:hAnsi="Comic Sans MS"/>
          <w:sz w:val="24"/>
          <w:szCs w:val="24"/>
        </w:rPr>
        <w:t xml:space="preserve">• structure dances with clear beginnings, middles and ends; </w:t>
      </w:r>
    </w:p>
    <w:p>
      <w:pPr>
        <w:pStyle w:val="ListParagraph"/>
        <w:ind w:left="0"/>
        <w:jc w:val="both"/>
        <w:rPr>
          <w:rFonts w:ascii="Comic Sans MS" w:hAnsi="Comic Sans MS"/>
          <w:sz w:val="24"/>
          <w:szCs w:val="24"/>
        </w:rPr>
      </w:pPr>
      <w:r>
        <w:rPr>
          <w:rFonts w:ascii="Comic Sans MS" w:hAnsi="Comic Sans MS"/>
          <w:sz w:val="24"/>
          <w:szCs w:val="24"/>
        </w:rPr>
        <w:t>• perform a selection of simple folk dances.</w:t>
      </w:r>
    </w:p>
    <w:p>
      <w:pPr>
        <w:pStyle w:val="ListParagraph"/>
        <w:ind w:left="0"/>
        <w:jc w:val="both"/>
        <w:rPr>
          <w:rFonts w:ascii="Comic Sans MS" w:hAnsi="Comic Sans MS"/>
          <w:sz w:val="24"/>
          <w:szCs w:val="24"/>
        </w:rPr>
      </w:pPr>
    </w:p>
    <w:p>
      <w:pPr>
        <w:pStyle w:val="ListParagraph"/>
        <w:ind w:left="0"/>
        <w:jc w:val="both"/>
        <w:rPr>
          <w:rFonts w:ascii="Comic Sans MS" w:hAnsi="Comic Sans MS"/>
          <w:b/>
          <w:bCs/>
          <w:sz w:val="24"/>
          <w:szCs w:val="24"/>
          <w:u w:val="single"/>
        </w:rPr>
      </w:pPr>
    </w:p>
    <w:p>
      <w:pPr>
        <w:pStyle w:val="ListParagraph"/>
        <w:ind w:left="0"/>
        <w:jc w:val="both"/>
        <w:rPr>
          <w:rFonts w:ascii="Comic Sans MS" w:hAnsi="Comic Sans MS"/>
          <w:b/>
          <w:bCs/>
          <w:sz w:val="24"/>
          <w:szCs w:val="24"/>
          <w:u w:val="single"/>
        </w:rPr>
      </w:pPr>
    </w:p>
    <w:p>
      <w:pPr>
        <w:pStyle w:val="ListParagraph"/>
        <w:ind w:left="0"/>
        <w:jc w:val="both"/>
        <w:rPr>
          <w:rFonts w:ascii="Comic Sans MS" w:hAnsi="Comic Sans MS"/>
          <w:b/>
          <w:bCs/>
          <w:sz w:val="24"/>
          <w:szCs w:val="24"/>
          <w:u w:val="single"/>
        </w:rPr>
      </w:pPr>
    </w:p>
    <w:p>
      <w:pPr>
        <w:pStyle w:val="ListParagraph"/>
        <w:ind w:left="0"/>
        <w:jc w:val="both"/>
        <w:rPr>
          <w:rFonts w:ascii="Comic Sans MS" w:hAnsi="Comic Sans MS"/>
          <w:b/>
          <w:bCs/>
          <w:sz w:val="24"/>
          <w:szCs w:val="24"/>
          <w:u w:val="single"/>
        </w:rPr>
      </w:pPr>
    </w:p>
    <w:p>
      <w:pPr>
        <w:pStyle w:val="ListParagraph"/>
        <w:ind w:left="0"/>
        <w:jc w:val="both"/>
        <w:rPr>
          <w:rFonts w:ascii="Comic Sans MS" w:hAnsi="Comic Sans MS"/>
          <w:b/>
          <w:bCs/>
          <w:sz w:val="24"/>
          <w:szCs w:val="24"/>
          <w:u w:val="single"/>
        </w:rPr>
      </w:pPr>
      <w:r>
        <w:rPr>
          <w:rFonts w:ascii="Comic Sans MS" w:hAnsi="Comic Sans MS"/>
          <w:b/>
          <w:bCs/>
          <w:sz w:val="24"/>
          <w:szCs w:val="24"/>
          <w:u w:val="single"/>
        </w:rPr>
        <w:lastRenderedPageBreak/>
        <w:t xml:space="preserve">Games </w:t>
      </w:r>
    </w:p>
    <w:p>
      <w:pPr>
        <w:pStyle w:val="ListParagraph"/>
        <w:ind w:left="0"/>
        <w:jc w:val="both"/>
        <w:rPr>
          <w:rFonts w:ascii="Comic Sans MS" w:hAnsi="Comic Sans MS"/>
          <w:sz w:val="24"/>
          <w:szCs w:val="24"/>
        </w:rPr>
      </w:pPr>
    </w:p>
    <w:p>
      <w:pPr>
        <w:pStyle w:val="ListParagraph"/>
        <w:ind w:left="0"/>
        <w:jc w:val="both"/>
        <w:rPr>
          <w:rFonts w:ascii="Comic Sans MS" w:hAnsi="Comic Sans MS"/>
          <w:sz w:val="24"/>
          <w:szCs w:val="24"/>
        </w:rPr>
      </w:pPr>
      <w:r>
        <w:rPr>
          <w:rFonts w:ascii="Comic Sans MS" w:hAnsi="Comic Sans MS"/>
          <w:sz w:val="24"/>
          <w:szCs w:val="24"/>
        </w:rPr>
        <w:t xml:space="preserve">Pupils should be enabled to: </w:t>
      </w:r>
    </w:p>
    <w:p>
      <w:pPr>
        <w:pStyle w:val="ListParagraph"/>
        <w:ind w:left="0"/>
        <w:jc w:val="both"/>
        <w:rPr>
          <w:rFonts w:ascii="Comic Sans MS" w:hAnsi="Comic Sans MS"/>
          <w:sz w:val="24"/>
          <w:szCs w:val="24"/>
        </w:rPr>
      </w:pPr>
      <w:r>
        <w:rPr>
          <w:rFonts w:ascii="Comic Sans MS" w:hAnsi="Comic Sans MS"/>
          <w:sz w:val="24"/>
          <w:szCs w:val="24"/>
        </w:rPr>
        <w:t xml:space="preserve">• progress from developing individual skills and partner activities and games to suitable small-sided, adapted and mini-games through both co-operative and then competitive play; </w:t>
      </w:r>
    </w:p>
    <w:p>
      <w:pPr>
        <w:pStyle w:val="ListParagraph"/>
        <w:ind w:left="0"/>
        <w:jc w:val="both"/>
        <w:rPr>
          <w:rFonts w:ascii="Comic Sans MS" w:hAnsi="Comic Sans MS"/>
          <w:sz w:val="24"/>
          <w:szCs w:val="24"/>
        </w:rPr>
      </w:pPr>
      <w:r>
        <w:rPr>
          <w:rFonts w:ascii="Comic Sans MS" w:hAnsi="Comic Sans MS"/>
          <w:sz w:val="24"/>
          <w:szCs w:val="24"/>
        </w:rPr>
        <w:t xml:space="preserve">• develop control in running, jumping, changing speed, stopping and starting, with and without small equipment; </w:t>
      </w:r>
    </w:p>
    <w:p>
      <w:pPr>
        <w:pStyle w:val="ListParagraph"/>
        <w:ind w:left="0"/>
        <w:jc w:val="both"/>
        <w:rPr>
          <w:rFonts w:ascii="Comic Sans MS" w:hAnsi="Comic Sans MS"/>
          <w:sz w:val="24"/>
          <w:szCs w:val="24"/>
        </w:rPr>
      </w:pPr>
      <w:r>
        <w:rPr>
          <w:rFonts w:ascii="Comic Sans MS" w:hAnsi="Comic Sans MS"/>
          <w:sz w:val="24"/>
          <w:szCs w:val="24"/>
        </w:rPr>
        <w:t xml:space="preserve">• improve their skills of handling, hitting and kicking using a variety of equipment and progress from developing individual skills and partner activities and games to suitable small-sided adapted and mini games through both co-operative and then competitive play; </w:t>
      </w:r>
    </w:p>
    <w:p>
      <w:pPr>
        <w:pStyle w:val="ListParagraph"/>
        <w:ind w:left="0"/>
        <w:jc w:val="both"/>
        <w:rPr>
          <w:rFonts w:ascii="Comic Sans MS" w:hAnsi="Comic Sans MS"/>
          <w:sz w:val="24"/>
          <w:szCs w:val="24"/>
        </w:rPr>
      </w:pPr>
      <w:r>
        <w:rPr>
          <w:rFonts w:ascii="Comic Sans MS" w:hAnsi="Comic Sans MS"/>
          <w:sz w:val="24"/>
          <w:szCs w:val="24"/>
        </w:rPr>
        <w:t>• develop an understanding of, and participate in, small-sided, adapted and mini games</w:t>
      </w:r>
    </w:p>
    <w:p>
      <w:pPr>
        <w:pStyle w:val="ListParagraph"/>
        <w:ind w:left="0"/>
        <w:jc w:val="both"/>
        <w:rPr>
          <w:rFonts w:ascii="Comic Sans MS" w:hAnsi="Comic Sans MS"/>
          <w:sz w:val="24"/>
          <w:szCs w:val="24"/>
        </w:rPr>
      </w:pPr>
    </w:p>
    <w:p>
      <w:pPr>
        <w:pStyle w:val="ListParagraph"/>
        <w:ind w:left="0"/>
        <w:jc w:val="both"/>
        <w:rPr>
          <w:rFonts w:ascii="Comic Sans MS" w:hAnsi="Comic Sans MS"/>
          <w:b/>
          <w:bCs/>
          <w:sz w:val="24"/>
          <w:szCs w:val="24"/>
          <w:u w:val="single"/>
        </w:rPr>
      </w:pPr>
      <w:r>
        <w:rPr>
          <w:rFonts w:ascii="Comic Sans MS" w:hAnsi="Comic Sans MS"/>
          <w:b/>
          <w:bCs/>
          <w:sz w:val="24"/>
          <w:szCs w:val="24"/>
          <w:u w:val="single"/>
        </w:rPr>
        <w:t xml:space="preserve">Gymnastics </w:t>
      </w:r>
    </w:p>
    <w:p>
      <w:pPr>
        <w:pStyle w:val="ListParagraph"/>
        <w:ind w:left="0"/>
        <w:jc w:val="both"/>
        <w:rPr>
          <w:rFonts w:ascii="Comic Sans MS" w:hAnsi="Comic Sans MS"/>
          <w:sz w:val="24"/>
          <w:szCs w:val="24"/>
        </w:rPr>
      </w:pPr>
      <w:r>
        <w:rPr>
          <w:rFonts w:ascii="Comic Sans MS" w:hAnsi="Comic Sans MS"/>
          <w:sz w:val="24"/>
          <w:szCs w:val="24"/>
        </w:rPr>
        <w:t xml:space="preserve">• Pupils should be enabled to: </w:t>
      </w:r>
    </w:p>
    <w:p>
      <w:pPr>
        <w:pStyle w:val="ListParagraph"/>
        <w:ind w:left="0"/>
        <w:jc w:val="both"/>
        <w:rPr>
          <w:rFonts w:ascii="Comic Sans MS" w:hAnsi="Comic Sans MS"/>
          <w:sz w:val="24"/>
          <w:szCs w:val="24"/>
        </w:rPr>
      </w:pPr>
      <w:r>
        <w:rPr>
          <w:rFonts w:ascii="Comic Sans MS" w:hAnsi="Comic Sans MS"/>
          <w:sz w:val="24"/>
          <w:szCs w:val="24"/>
        </w:rPr>
        <w:t xml:space="preserve">• extend their body management skills and improve the variety and quality of movement; </w:t>
      </w:r>
    </w:p>
    <w:p>
      <w:pPr>
        <w:pStyle w:val="ListParagraph"/>
        <w:ind w:left="0"/>
        <w:jc w:val="both"/>
        <w:rPr>
          <w:rFonts w:ascii="Comic Sans MS" w:hAnsi="Comic Sans MS"/>
          <w:sz w:val="24"/>
          <w:szCs w:val="24"/>
        </w:rPr>
      </w:pPr>
      <w:r>
        <w:rPr>
          <w:rFonts w:ascii="Comic Sans MS" w:hAnsi="Comic Sans MS"/>
          <w:sz w:val="24"/>
          <w:szCs w:val="24"/>
        </w:rPr>
        <w:t xml:space="preserve">• progress from working individually to working in pairs, trios, small groups and whole groups; </w:t>
      </w:r>
    </w:p>
    <w:p>
      <w:pPr>
        <w:pStyle w:val="ListParagraph"/>
        <w:ind w:left="0"/>
        <w:jc w:val="both"/>
        <w:rPr>
          <w:rFonts w:ascii="Comic Sans MS" w:hAnsi="Comic Sans MS"/>
          <w:sz w:val="24"/>
          <w:szCs w:val="24"/>
        </w:rPr>
      </w:pPr>
      <w:r>
        <w:rPr>
          <w:rFonts w:ascii="Comic Sans MS" w:hAnsi="Comic Sans MS"/>
          <w:sz w:val="24"/>
          <w:szCs w:val="24"/>
        </w:rPr>
        <w:t>• explore, practise and refine a range of movement skills, including travelling, flight, rolling, balancing, transferring weight, including weight on hands, twisting, turning and stretching.</w:t>
      </w:r>
    </w:p>
    <w:p>
      <w:pPr>
        <w:pStyle w:val="ListParagraph"/>
        <w:ind w:left="0"/>
        <w:jc w:val="both"/>
        <w:rPr>
          <w:rFonts w:ascii="Comic Sans MS" w:hAnsi="Comic Sans MS"/>
          <w:sz w:val="24"/>
          <w:szCs w:val="24"/>
        </w:rPr>
      </w:pPr>
    </w:p>
    <w:p>
      <w:pPr>
        <w:pStyle w:val="ListParagraph"/>
        <w:ind w:left="0"/>
        <w:jc w:val="both"/>
        <w:rPr>
          <w:rFonts w:ascii="Comic Sans MS" w:hAnsi="Comic Sans MS"/>
          <w:b/>
          <w:bCs/>
          <w:sz w:val="24"/>
          <w:szCs w:val="24"/>
          <w:u w:val="single"/>
        </w:rPr>
      </w:pPr>
      <w:r>
        <w:rPr>
          <w:rFonts w:ascii="Comic Sans MS" w:hAnsi="Comic Sans MS"/>
          <w:b/>
          <w:bCs/>
          <w:sz w:val="24"/>
          <w:szCs w:val="24"/>
          <w:u w:val="single"/>
        </w:rPr>
        <w:t xml:space="preserve">Swimming  </w:t>
      </w:r>
    </w:p>
    <w:p>
      <w:pPr>
        <w:pStyle w:val="ListParagraph"/>
        <w:ind w:left="0"/>
        <w:jc w:val="both"/>
        <w:rPr>
          <w:rFonts w:ascii="Comic Sans MS" w:hAnsi="Comic Sans MS"/>
          <w:sz w:val="24"/>
          <w:szCs w:val="24"/>
        </w:rPr>
      </w:pPr>
      <w:r>
        <w:rPr>
          <w:rFonts w:ascii="Comic Sans MS" w:hAnsi="Comic Sans MS"/>
          <w:sz w:val="24"/>
          <w:szCs w:val="24"/>
        </w:rPr>
        <w:t xml:space="preserve">Pupils should be enabled to: </w:t>
      </w:r>
    </w:p>
    <w:p>
      <w:pPr>
        <w:pStyle w:val="ListParagraph"/>
        <w:ind w:left="0"/>
        <w:jc w:val="both"/>
        <w:rPr>
          <w:rFonts w:ascii="Comic Sans MS" w:hAnsi="Comic Sans MS"/>
          <w:sz w:val="24"/>
          <w:szCs w:val="24"/>
        </w:rPr>
      </w:pPr>
      <w:r>
        <w:rPr>
          <w:rFonts w:ascii="Comic Sans MS" w:hAnsi="Comic Sans MS"/>
          <w:sz w:val="24"/>
          <w:szCs w:val="24"/>
        </w:rPr>
        <w:t xml:space="preserve">• develop basic swimming and personal survival skills; </w:t>
      </w:r>
    </w:p>
    <w:p>
      <w:pPr>
        <w:pStyle w:val="ListParagraph"/>
        <w:ind w:left="0"/>
        <w:jc w:val="both"/>
        <w:rPr>
          <w:rFonts w:ascii="Comic Sans MS" w:hAnsi="Comic Sans MS"/>
          <w:sz w:val="24"/>
          <w:szCs w:val="24"/>
        </w:rPr>
      </w:pPr>
      <w:r>
        <w:rPr>
          <w:rFonts w:ascii="Comic Sans MS" w:hAnsi="Comic Sans MS"/>
          <w:sz w:val="24"/>
          <w:szCs w:val="24"/>
        </w:rPr>
        <w:t xml:space="preserve">• understand the importance of personal hygiene in relation to pool use; </w:t>
      </w:r>
    </w:p>
    <w:p>
      <w:pPr>
        <w:pStyle w:val="ListParagraph"/>
        <w:ind w:left="0"/>
        <w:jc w:val="both"/>
        <w:rPr>
          <w:rFonts w:ascii="Comic Sans MS" w:hAnsi="Comic Sans MS"/>
          <w:sz w:val="24"/>
          <w:szCs w:val="24"/>
        </w:rPr>
      </w:pPr>
      <w:r>
        <w:rPr>
          <w:rFonts w:ascii="Comic Sans MS" w:hAnsi="Comic Sans MS"/>
          <w:sz w:val="24"/>
          <w:szCs w:val="24"/>
        </w:rPr>
        <w:t>• progress from using a swimming aid to developing their confidence and competence in being able to swim without the use of any aids using recognised swimming strokes.</w:t>
      </w:r>
    </w:p>
    <w:p>
      <w:pPr>
        <w:pStyle w:val="ListParagraph"/>
        <w:ind w:left="0"/>
        <w:jc w:val="both"/>
        <w:rPr>
          <w:rFonts w:ascii="Comic Sans MS" w:hAnsi="Comic Sans MS"/>
          <w:sz w:val="24"/>
          <w:szCs w:val="24"/>
        </w:rPr>
      </w:pPr>
    </w:p>
    <w:p>
      <w:pPr>
        <w:pStyle w:val="ListParagraph"/>
        <w:ind w:left="0"/>
        <w:jc w:val="both"/>
      </w:pPr>
    </w:p>
    <w:p>
      <w:pPr>
        <w:pStyle w:val="ListParagraph"/>
        <w:ind w:left="0"/>
        <w:jc w:val="both"/>
      </w:pPr>
    </w:p>
    <w:p>
      <w:pPr>
        <w:pStyle w:val="ListParagraph"/>
        <w:ind w:left="0"/>
        <w:jc w:val="both"/>
      </w:pPr>
    </w:p>
    <w:p>
      <w:pPr>
        <w:pStyle w:val="ListParagraph"/>
        <w:ind w:left="0"/>
        <w:jc w:val="both"/>
      </w:pPr>
    </w:p>
    <w:p>
      <w:pPr>
        <w:pStyle w:val="ListParagraph"/>
        <w:ind w:left="0"/>
        <w:jc w:val="both"/>
      </w:pPr>
    </w:p>
    <w:p>
      <w:pPr>
        <w:pStyle w:val="ListParagraph"/>
        <w:ind w:left="0"/>
        <w:jc w:val="both"/>
      </w:pPr>
    </w:p>
    <w:p>
      <w:pPr>
        <w:pStyle w:val="ListParagraph"/>
        <w:numPr>
          <w:ilvl w:val="0"/>
          <w:numId w:val="3"/>
        </w:numPr>
        <w:jc w:val="both"/>
        <w:rPr>
          <w:rFonts w:ascii="Comic Sans MS" w:hAnsi="Comic Sans MS"/>
          <w:b/>
          <w:bCs/>
          <w:sz w:val="24"/>
          <w:szCs w:val="24"/>
          <w:u w:val="single"/>
        </w:rPr>
      </w:pPr>
      <w:r>
        <w:rPr>
          <w:rFonts w:ascii="Comic Sans MS" w:hAnsi="Comic Sans MS"/>
          <w:b/>
          <w:bCs/>
          <w:sz w:val="24"/>
          <w:szCs w:val="24"/>
          <w:u w:val="single"/>
        </w:rPr>
        <w:lastRenderedPageBreak/>
        <w:t xml:space="preserve">Contribution of PE to teaching in other curriculum areas </w:t>
      </w:r>
    </w:p>
    <w:p>
      <w:pPr>
        <w:ind w:left="360"/>
        <w:jc w:val="both"/>
        <w:rPr>
          <w:rFonts w:ascii="Comic Sans MS" w:hAnsi="Comic Sans MS"/>
          <w:sz w:val="24"/>
          <w:szCs w:val="24"/>
        </w:rPr>
      </w:pPr>
    </w:p>
    <w:p>
      <w:pPr>
        <w:ind w:left="360"/>
        <w:jc w:val="both"/>
        <w:rPr>
          <w:rFonts w:ascii="Comic Sans MS" w:hAnsi="Comic Sans MS"/>
          <w:b/>
          <w:bCs/>
          <w:sz w:val="24"/>
          <w:szCs w:val="24"/>
          <w:u w:val="single"/>
        </w:rPr>
      </w:pPr>
      <w:r>
        <w:rPr>
          <w:rFonts w:ascii="Comic Sans MS" w:hAnsi="Comic Sans MS"/>
          <w:b/>
          <w:bCs/>
          <w:sz w:val="24"/>
          <w:szCs w:val="24"/>
          <w:u w:val="single"/>
        </w:rPr>
        <w:t xml:space="preserve">Literacy and Numeracy </w:t>
      </w:r>
    </w:p>
    <w:p>
      <w:pPr>
        <w:ind w:left="360"/>
        <w:jc w:val="both"/>
        <w:rPr>
          <w:rFonts w:ascii="Comic Sans MS" w:hAnsi="Comic Sans MS"/>
          <w:sz w:val="24"/>
          <w:szCs w:val="24"/>
        </w:rPr>
      </w:pPr>
      <w:r>
        <w:rPr>
          <w:rFonts w:ascii="Comic Sans MS" w:hAnsi="Comic Sans MS"/>
          <w:sz w:val="24"/>
          <w:szCs w:val="24"/>
        </w:rPr>
        <w:t xml:space="preserve">PE contributes to the teaching of Literacy and Numeracy in our school by linking warm ups and games to mathematical language used in the class as well as the use of timers, counting points and estimating. Literacy is linked through the use of talking and listening, following instructions, evaluating performance and the recognition of verbs. </w:t>
      </w:r>
    </w:p>
    <w:p>
      <w:pPr>
        <w:ind w:left="360"/>
        <w:jc w:val="both"/>
        <w:rPr>
          <w:rFonts w:ascii="Comic Sans MS" w:hAnsi="Comic Sans MS"/>
          <w:b/>
          <w:bCs/>
          <w:sz w:val="24"/>
          <w:szCs w:val="24"/>
          <w:u w:val="single"/>
        </w:rPr>
      </w:pPr>
      <w:r>
        <w:rPr>
          <w:rFonts w:ascii="Comic Sans MS" w:hAnsi="Comic Sans MS"/>
          <w:b/>
          <w:bCs/>
          <w:sz w:val="24"/>
          <w:szCs w:val="24"/>
          <w:u w:val="single"/>
        </w:rPr>
        <w:t xml:space="preserve">Information and Communication Technology (ICT) </w:t>
      </w:r>
    </w:p>
    <w:p>
      <w:pPr>
        <w:ind w:left="360"/>
        <w:jc w:val="both"/>
        <w:rPr>
          <w:rFonts w:ascii="Comic Sans MS" w:hAnsi="Comic Sans MS"/>
          <w:sz w:val="24"/>
          <w:szCs w:val="24"/>
        </w:rPr>
      </w:pPr>
      <w:r>
        <w:rPr>
          <w:rFonts w:ascii="Comic Sans MS" w:hAnsi="Comic Sans MS"/>
          <w:sz w:val="24"/>
          <w:szCs w:val="24"/>
        </w:rPr>
        <w:t>We use ICT to support PE teaching when appropriate. In dance and gymnastics children make video recordings of their performance, and use them to develop their movements and actions. Older children compare each other’s performance from recordings and use these to improve the quality of their work.</w:t>
      </w:r>
    </w:p>
    <w:p>
      <w:pPr>
        <w:rPr>
          <w:rFonts w:ascii="Comic Sans MS" w:hAnsi="Comic Sans MS"/>
          <w:sz w:val="24"/>
          <w:szCs w:val="24"/>
        </w:rPr>
      </w:pPr>
    </w:p>
    <w:p>
      <w:pPr>
        <w:rPr>
          <w:rFonts w:ascii="Comic Sans MS" w:hAnsi="Comic Sans MS"/>
          <w:b/>
          <w:bCs/>
          <w:sz w:val="24"/>
          <w:szCs w:val="24"/>
          <w:u w:val="single"/>
        </w:rPr>
      </w:pPr>
      <w:r>
        <w:rPr>
          <w:rFonts w:ascii="Comic Sans MS" w:hAnsi="Comic Sans MS"/>
          <w:sz w:val="24"/>
          <w:szCs w:val="24"/>
        </w:rPr>
        <w:t xml:space="preserve">     </w:t>
      </w:r>
      <w:r>
        <w:rPr>
          <w:rFonts w:ascii="Comic Sans MS" w:hAnsi="Comic Sans MS"/>
          <w:b/>
          <w:bCs/>
          <w:sz w:val="24"/>
          <w:szCs w:val="24"/>
          <w:u w:val="single"/>
        </w:rPr>
        <w:t>PDMU</w:t>
      </w:r>
    </w:p>
    <w:p>
      <w:pPr>
        <w:ind w:left="360"/>
        <w:jc w:val="both"/>
        <w:rPr>
          <w:rFonts w:ascii="Comic Sans MS" w:hAnsi="Comic Sans MS"/>
          <w:sz w:val="24"/>
          <w:szCs w:val="24"/>
        </w:rPr>
      </w:pPr>
      <w:r>
        <w:rPr>
          <w:rFonts w:ascii="Comic Sans MS" w:hAnsi="Comic Sans MS"/>
          <w:sz w:val="24"/>
          <w:szCs w:val="24"/>
        </w:rPr>
        <w:t>PE contributes to the teaching of PDMU as children learn about the benefits of exercise and healthy eating, and how to make informed choices about these things. It also provides opportunities to support the social development of our children through the way we expect them to work with each other in lessons. Groupings allow children to work together and give them the chance to discuss their ideas and performance. Their work in general enables them to develop a respect for other children’s levels of ability and encourages them to                 co-operate across a range of activities and experiences. Children learn to respect and work with each other and develop a better understanding of themselves and of each other.</w:t>
      </w:r>
    </w:p>
    <w:p>
      <w:pPr>
        <w:ind w:left="360"/>
        <w:jc w:val="both"/>
        <w:rPr>
          <w:rFonts w:ascii="Comic Sans MS" w:hAnsi="Comic Sans MS"/>
          <w:b/>
          <w:bCs/>
          <w:sz w:val="24"/>
          <w:szCs w:val="24"/>
          <w:u w:val="single"/>
        </w:rPr>
      </w:pPr>
    </w:p>
    <w:p>
      <w:pPr>
        <w:pStyle w:val="ListParagraph"/>
        <w:numPr>
          <w:ilvl w:val="0"/>
          <w:numId w:val="3"/>
        </w:numPr>
        <w:jc w:val="both"/>
        <w:rPr>
          <w:rFonts w:ascii="Comic Sans MS" w:hAnsi="Comic Sans MS"/>
          <w:b/>
          <w:bCs/>
          <w:sz w:val="24"/>
          <w:szCs w:val="24"/>
          <w:u w:val="single"/>
        </w:rPr>
      </w:pPr>
      <w:r>
        <w:rPr>
          <w:rFonts w:ascii="Comic Sans MS" w:hAnsi="Comic Sans MS"/>
          <w:b/>
          <w:bCs/>
          <w:sz w:val="24"/>
          <w:szCs w:val="24"/>
          <w:u w:val="single"/>
        </w:rPr>
        <w:t xml:space="preserve">Assessment and recording </w:t>
      </w:r>
    </w:p>
    <w:p>
      <w:pPr>
        <w:pStyle w:val="ListParagraph"/>
        <w:ind w:left="0"/>
        <w:jc w:val="both"/>
        <w:rPr>
          <w:rFonts w:ascii="Comic Sans MS" w:hAnsi="Comic Sans MS"/>
          <w:sz w:val="24"/>
          <w:szCs w:val="24"/>
        </w:rPr>
      </w:pPr>
      <w:r>
        <w:rPr>
          <w:rFonts w:ascii="Comic Sans MS" w:hAnsi="Comic Sans MS"/>
          <w:sz w:val="24"/>
          <w:szCs w:val="24"/>
        </w:rPr>
        <w:t xml:space="preserve">At school, we believe that it is crucial to monitor each child's progress in each aspect of the learning area and as such, formative assessment is used to determine what each child has learned and what therefore should be the next stage in their learning. </w:t>
      </w:r>
    </w:p>
    <w:p>
      <w:pPr>
        <w:pStyle w:val="ListParagraph"/>
        <w:ind w:left="0"/>
        <w:jc w:val="both"/>
        <w:rPr>
          <w:rFonts w:ascii="Comic Sans MS" w:hAnsi="Comic Sans MS"/>
          <w:sz w:val="24"/>
          <w:szCs w:val="24"/>
        </w:rPr>
      </w:pPr>
    </w:p>
    <w:p>
      <w:pPr>
        <w:pStyle w:val="ListParagraph"/>
        <w:ind w:left="0"/>
        <w:jc w:val="both"/>
        <w:rPr>
          <w:rFonts w:ascii="Comic Sans MS" w:hAnsi="Comic Sans MS"/>
          <w:sz w:val="24"/>
          <w:szCs w:val="24"/>
        </w:rPr>
      </w:pPr>
    </w:p>
    <w:p>
      <w:pPr>
        <w:pStyle w:val="ListParagraph"/>
        <w:ind w:left="0"/>
        <w:jc w:val="both"/>
        <w:rPr>
          <w:rFonts w:ascii="Comic Sans MS" w:hAnsi="Comic Sans MS"/>
          <w:sz w:val="24"/>
          <w:szCs w:val="24"/>
        </w:rPr>
      </w:pPr>
      <w:r>
        <w:rPr>
          <w:rFonts w:ascii="Comic Sans MS" w:hAnsi="Comic Sans MS"/>
          <w:sz w:val="24"/>
          <w:szCs w:val="24"/>
        </w:rPr>
        <w:lastRenderedPageBreak/>
        <w:t xml:space="preserve">Suitable tasks for assessment include; </w:t>
      </w:r>
    </w:p>
    <w:p>
      <w:pPr>
        <w:pStyle w:val="ListParagraph"/>
        <w:ind w:left="0"/>
        <w:jc w:val="both"/>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practical tasks directly observed by the teacher. </w:t>
      </w:r>
    </w:p>
    <w:p>
      <w:pPr>
        <w:pStyle w:val="ListParagraph"/>
        <w:ind w:left="0"/>
        <w:jc w:val="both"/>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small group discussions related to a practical task </w:t>
      </w:r>
    </w:p>
    <w:p>
      <w:pPr>
        <w:pStyle w:val="ListParagraph"/>
        <w:ind w:left="0"/>
        <w:jc w:val="both"/>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specific assignments for individual pupils. </w:t>
      </w:r>
    </w:p>
    <w:p>
      <w:pPr>
        <w:pStyle w:val="ListParagraph"/>
        <w:ind w:left="0"/>
        <w:jc w:val="both"/>
        <w:rPr>
          <w:rFonts w:ascii="Comic Sans MS" w:hAnsi="Comic Sans MS"/>
          <w:sz w:val="24"/>
          <w:szCs w:val="24"/>
        </w:rPr>
      </w:pPr>
    </w:p>
    <w:p>
      <w:pPr>
        <w:pStyle w:val="ListParagraph"/>
        <w:ind w:left="0"/>
        <w:jc w:val="both"/>
        <w:rPr>
          <w:rFonts w:ascii="Comic Sans MS" w:hAnsi="Comic Sans MS"/>
          <w:sz w:val="24"/>
          <w:szCs w:val="24"/>
        </w:rPr>
      </w:pPr>
      <w:r>
        <w:rPr>
          <w:rFonts w:ascii="Comic Sans MS" w:hAnsi="Comic Sans MS"/>
          <w:sz w:val="24"/>
          <w:szCs w:val="24"/>
        </w:rPr>
        <w:t xml:space="preserve">A record of children's progress and achievement in P.E. is included in a written report which is given annually to Parents/Carer's. </w:t>
      </w:r>
    </w:p>
    <w:p>
      <w:pPr>
        <w:pStyle w:val="ListParagraph"/>
        <w:ind w:left="0"/>
        <w:jc w:val="both"/>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Demonstrate competence &amp; control in fundamental movement skills </w:t>
      </w:r>
    </w:p>
    <w:p>
      <w:pPr>
        <w:pStyle w:val="ListParagraph"/>
        <w:ind w:left="0"/>
        <w:jc w:val="both"/>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Show ability to perform in dance activities </w:t>
      </w:r>
      <w:r>
        <w:rPr>
          <w:rFonts w:ascii="Comic Sans MS" w:hAnsi="Comic Sans MS"/>
          <w:sz w:val="24"/>
          <w:szCs w:val="24"/>
        </w:rPr>
        <w:sym w:font="Symbol" w:char="F0B7"/>
      </w:r>
      <w:r>
        <w:rPr>
          <w:rFonts w:ascii="Comic Sans MS" w:hAnsi="Comic Sans MS"/>
          <w:sz w:val="24"/>
          <w:szCs w:val="24"/>
        </w:rPr>
        <w:t xml:space="preserve"> Use a range of skills in Gymnastics and Games </w:t>
      </w:r>
      <w:r>
        <w:rPr>
          <w:rFonts w:ascii="Comic Sans MS" w:hAnsi="Comic Sans MS"/>
          <w:sz w:val="24"/>
          <w:szCs w:val="24"/>
        </w:rPr>
        <w:sym w:font="Symbol" w:char="F0B7"/>
      </w:r>
    </w:p>
    <w:p>
      <w:pPr>
        <w:pStyle w:val="ListParagraph"/>
        <w:ind w:left="0"/>
        <w:jc w:val="both"/>
        <w:rPr>
          <w:rFonts w:ascii="Comic Sans MS" w:hAnsi="Comic Sans MS"/>
          <w:sz w:val="24"/>
          <w:szCs w:val="24"/>
        </w:rPr>
      </w:pPr>
      <w:r>
        <w:rPr>
          <w:rFonts w:ascii="Comic Sans MS" w:hAnsi="Comic Sans MS"/>
          <w:sz w:val="24"/>
          <w:szCs w:val="24"/>
        </w:rPr>
        <w:t xml:space="preserve"> Use the core skills in Athletics individually and as part of a team </w:t>
      </w:r>
    </w:p>
    <w:p>
      <w:pPr>
        <w:pStyle w:val="ListParagraph"/>
        <w:ind w:left="0"/>
        <w:jc w:val="both"/>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Demonstrate swimming and personal survival skills</w:t>
      </w:r>
    </w:p>
    <w:p>
      <w:pPr>
        <w:ind w:left="360"/>
        <w:jc w:val="both"/>
        <w:rPr>
          <w:rFonts w:ascii="Comic Sans MS" w:hAnsi="Comic Sans MS"/>
          <w:b/>
          <w:bCs/>
          <w:sz w:val="24"/>
          <w:szCs w:val="24"/>
          <w:u w:val="single"/>
        </w:rPr>
      </w:pPr>
    </w:p>
    <w:p>
      <w:pPr>
        <w:pStyle w:val="ListParagraph"/>
        <w:numPr>
          <w:ilvl w:val="0"/>
          <w:numId w:val="3"/>
        </w:numPr>
        <w:rPr>
          <w:rFonts w:ascii="Comic Sans MS" w:hAnsi="Comic Sans MS"/>
          <w:b/>
          <w:bCs/>
          <w:sz w:val="24"/>
          <w:szCs w:val="24"/>
          <w:u w:val="single"/>
        </w:rPr>
      </w:pPr>
      <w:r>
        <w:rPr>
          <w:rFonts w:ascii="Comic Sans MS" w:hAnsi="Comic Sans MS"/>
          <w:b/>
          <w:bCs/>
          <w:sz w:val="24"/>
          <w:szCs w:val="24"/>
          <w:u w:val="single"/>
        </w:rPr>
        <w:t xml:space="preserve">Resources </w:t>
      </w:r>
    </w:p>
    <w:p>
      <w:pPr>
        <w:pStyle w:val="ListParagraph"/>
        <w:ind w:left="0"/>
        <w:jc w:val="both"/>
        <w:rPr>
          <w:rFonts w:ascii="Comic Sans MS" w:hAnsi="Comic Sans MS"/>
          <w:sz w:val="24"/>
          <w:szCs w:val="24"/>
        </w:rPr>
      </w:pPr>
      <w:r>
        <w:rPr>
          <w:rFonts w:ascii="Comic Sans MS" w:hAnsi="Comic Sans MS"/>
          <w:sz w:val="24"/>
          <w:szCs w:val="24"/>
        </w:rPr>
        <w:t xml:space="preserve">There is a wide range of resources to support the teaching of PE across the school. We keep most of our small equipment in the PE store, and this is accessible to children only under adult supervision. The children use the school playground and pitch for games and athletics activities and the local swimming pool for swimming lessons. </w:t>
      </w:r>
    </w:p>
    <w:p>
      <w:pPr>
        <w:pStyle w:val="ListParagraph"/>
        <w:ind w:left="0"/>
        <w:jc w:val="both"/>
        <w:rPr>
          <w:rFonts w:ascii="Comic Sans MS" w:hAnsi="Comic Sans MS"/>
          <w:b/>
          <w:bCs/>
          <w:sz w:val="24"/>
          <w:szCs w:val="24"/>
          <w:u w:val="single"/>
        </w:rPr>
      </w:pPr>
    </w:p>
    <w:p>
      <w:pPr>
        <w:pStyle w:val="ListParagraph"/>
        <w:numPr>
          <w:ilvl w:val="0"/>
          <w:numId w:val="3"/>
        </w:numPr>
        <w:jc w:val="both"/>
        <w:rPr>
          <w:rFonts w:ascii="Comic Sans MS" w:hAnsi="Comic Sans MS"/>
          <w:b/>
          <w:bCs/>
          <w:sz w:val="24"/>
          <w:szCs w:val="24"/>
          <w:u w:val="single"/>
        </w:rPr>
      </w:pPr>
      <w:r>
        <w:rPr>
          <w:rFonts w:ascii="Comic Sans MS" w:hAnsi="Comic Sans MS"/>
          <w:b/>
          <w:bCs/>
          <w:sz w:val="24"/>
          <w:szCs w:val="24"/>
          <w:u w:val="single"/>
        </w:rPr>
        <w:t xml:space="preserve">Health and safety </w:t>
      </w:r>
    </w:p>
    <w:p>
      <w:pPr>
        <w:ind w:left="360"/>
        <w:jc w:val="both"/>
        <w:rPr>
          <w:rFonts w:ascii="Comic Sans MS" w:hAnsi="Comic Sans MS"/>
          <w:sz w:val="24"/>
          <w:szCs w:val="24"/>
        </w:rPr>
      </w:pPr>
      <w:r>
        <w:rPr>
          <w:rFonts w:ascii="Comic Sans MS" w:hAnsi="Comic Sans MS"/>
          <w:sz w:val="24"/>
          <w:szCs w:val="24"/>
        </w:rPr>
        <w:t>The general teaching requirement for health and safety applies in this subject. We encourage the children to consider their own safety and the safety of others at all times. Children are expected to wear in their PE gear on the appropriate days and into the agreed clothing for each activity area. Teachers are encouraged to set a good example by wearing appropriate clothing when teaching PE. The policy of the governing body is that no jewellery is to be worn for any physical activity. An adult will be appropriately trained and aware of any health difficulties in their class.</w:t>
      </w:r>
    </w:p>
    <w:p>
      <w:pPr>
        <w:ind w:left="360"/>
        <w:jc w:val="both"/>
        <w:rPr>
          <w:rFonts w:ascii="Comic Sans MS" w:hAnsi="Comic Sans MS"/>
          <w:sz w:val="24"/>
          <w:szCs w:val="24"/>
        </w:rPr>
      </w:pPr>
    </w:p>
    <w:p>
      <w:pPr>
        <w:pStyle w:val="ListParagraph"/>
        <w:numPr>
          <w:ilvl w:val="0"/>
          <w:numId w:val="3"/>
        </w:numPr>
        <w:jc w:val="both"/>
        <w:rPr>
          <w:rFonts w:ascii="Comic Sans MS" w:hAnsi="Comic Sans MS"/>
          <w:b/>
          <w:bCs/>
          <w:sz w:val="24"/>
          <w:szCs w:val="24"/>
          <w:u w:val="single"/>
        </w:rPr>
      </w:pPr>
      <w:r>
        <w:rPr>
          <w:rFonts w:ascii="Comic Sans MS" w:hAnsi="Comic Sans MS"/>
          <w:b/>
          <w:bCs/>
          <w:sz w:val="24"/>
          <w:szCs w:val="24"/>
          <w:u w:val="single"/>
        </w:rPr>
        <w:t xml:space="preserve">Planning, monitoring and review </w:t>
      </w:r>
    </w:p>
    <w:p>
      <w:pPr>
        <w:pStyle w:val="ListParagraph"/>
        <w:jc w:val="both"/>
        <w:rPr>
          <w:rFonts w:ascii="Comic Sans MS" w:hAnsi="Comic Sans MS"/>
          <w:sz w:val="24"/>
          <w:szCs w:val="24"/>
        </w:rPr>
      </w:pPr>
      <w:r>
        <w:rPr>
          <w:rFonts w:ascii="Comic Sans MS" w:hAnsi="Comic Sans MS"/>
          <w:sz w:val="24"/>
          <w:szCs w:val="24"/>
        </w:rPr>
        <w:t>Planners are in place for each Key stage. Additional coaches should be asked for their planning and kept to assist the class teacher. Teacher’s should also add their own planned lessons and areas taught. This will be reviewed and monitored throughout the year by the PE Co-ordinator.</w:t>
      </w:r>
    </w:p>
    <w:p>
      <w:pPr>
        <w:pStyle w:val="ListParagraph"/>
        <w:jc w:val="both"/>
        <w:rPr>
          <w:rFonts w:ascii="Comic Sans MS" w:hAnsi="Comic Sans MS"/>
          <w:sz w:val="24"/>
          <w:szCs w:val="24"/>
        </w:rPr>
      </w:pPr>
    </w:p>
    <w:p>
      <w:pPr>
        <w:pStyle w:val="ListParagraph"/>
        <w:numPr>
          <w:ilvl w:val="0"/>
          <w:numId w:val="3"/>
        </w:numPr>
        <w:ind w:left="0" w:firstLine="0"/>
        <w:jc w:val="both"/>
        <w:rPr>
          <w:rFonts w:ascii="Comic Sans MS" w:hAnsi="Comic Sans MS"/>
          <w:b/>
          <w:bCs/>
          <w:sz w:val="24"/>
          <w:szCs w:val="24"/>
          <w:u w:val="single"/>
        </w:rPr>
      </w:pPr>
      <w:r>
        <w:rPr>
          <w:rFonts w:ascii="Comic Sans MS" w:hAnsi="Comic Sans MS"/>
          <w:b/>
          <w:bCs/>
          <w:sz w:val="24"/>
          <w:szCs w:val="24"/>
          <w:u w:val="single"/>
        </w:rPr>
        <w:lastRenderedPageBreak/>
        <w:t xml:space="preserve">Extra-curricular activities </w:t>
      </w:r>
    </w:p>
    <w:p>
      <w:pPr>
        <w:pStyle w:val="ListParagraph"/>
        <w:ind w:left="0"/>
        <w:jc w:val="both"/>
        <w:rPr>
          <w:rFonts w:ascii="Comic Sans MS" w:hAnsi="Comic Sans MS"/>
          <w:sz w:val="24"/>
          <w:szCs w:val="24"/>
        </w:rPr>
      </w:pPr>
      <w:r>
        <w:rPr>
          <w:rFonts w:ascii="Comic Sans MS" w:hAnsi="Comic Sans MS"/>
          <w:sz w:val="24"/>
          <w:szCs w:val="24"/>
        </w:rPr>
        <w:t xml:space="preserve">The school provides a range of PE-related after school activities including netball, football, rugby and basketball for children at the end of the school day. These encourage children to further develop their skills in a range of the activity areas. The school sends details of the current club activities to parents at the beginning of each term. The school also plays regular fixtures against other local schools and participates in organised competitions. This introduces a competitive element to team games and allows the children to put into practice the skills that they have developed in their lessons. These opportunities foster a sense of team spirit and co-operation amongst our children. </w:t>
      </w:r>
    </w:p>
    <w:p>
      <w:pPr>
        <w:pStyle w:val="ListParagraph"/>
        <w:ind w:left="0"/>
        <w:jc w:val="both"/>
        <w:rPr>
          <w:rFonts w:ascii="Comic Sans MS" w:hAnsi="Comic Sans MS"/>
          <w:b/>
          <w:bCs/>
          <w:sz w:val="24"/>
          <w:szCs w:val="24"/>
          <w:u w:val="single"/>
        </w:rPr>
      </w:pPr>
    </w:p>
    <w:p>
      <w:pPr>
        <w:pStyle w:val="ListParagraph"/>
        <w:numPr>
          <w:ilvl w:val="0"/>
          <w:numId w:val="3"/>
        </w:numPr>
        <w:ind w:left="0" w:firstLine="0"/>
        <w:jc w:val="both"/>
        <w:rPr>
          <w:rFonts w:ascii="Comic Sans MS" w:hAnsi="Comic Sans MS"/>
          <w:b/>
          <w:bCs/>
          <w:sz w:val="24"/>
          <w:szCs w:val="24"/>
          <w:u w:val="single"/>
        </w:rPr>
      </w:pPr>
      <w:r>
        <w:rPr>
          <w:rFonts w:ascii="Comic Sans MS" w:hAnsi="Comic Sans MS"/>
          <w:b/>
          <w:bCs/>
          <w:sz w:val="24"/>
          <w:szCs w:val="24"/>
          <w:u w:val="single"/>
        </w:rPr>
        <w:t xml:space="preserve">Risk Assessments </w:t>
      </w:r>
    </w:p>
    <w:p>
      <w:pPr>
        <w:jc w:val="both"/>
        <w:rPr>
          <w:rFonts w:ascii="Comic Sans MS" w:hAnsi="Comic Sans MS"/>
          <w:sz w:val="24"/>
          <w:szCs w:val="24"/>
        </w:rPr>
      </w:pPr>
      <w:r>
        <w:rPr>
          <w:rFonts w:ascii="Comic Sans MS" w:hAnsi="Comic Sans MS"/>
          <w:sz w:val="24"/>
          <w:szCs w:val="24"/>
        </w:rPr>
        <w:t xml:space="preserve">Additional PE risk assessments will be completed by class teachers prior to lessons. These will vary depending on the nature and type of lesson. These will adhere to the risk assessment policy of the school. </w:t>
      </w:r>
    </w:p>
    <w:p>
      <w:pPr>
        <w:pStyle w:val="ListParagraph"/>
        <w:numPr>
          <w:ilvl w:val="0"/>
          <w:numId w:val="3"/>
        </w:numPr>
        <w:ind w:left="0" w:firstLine="0"/>
        <w:jc w:val="both"/>
        <w:rPr>
          <w:rFonts w:ascii="Comic Sans MS" w:hAnsi="Comic Sans MS"/>
          <w:b/>
          <w:bCs/>
          <w:sz w:val="24"/>
          <w:szCs w:val="24"/>
          <w:u w:val="single"/>
        </w:rPr>
      </w:pPr>
      <w:r>
        <w:rPr>
          <w:rFonts w:ascii="Comic Sans MS" w:hAnsi="Comic Sans MS"/>
          <w:b/>
          <w:bCs/>
          <w:sz w:val="24"/>
          <w:szCs w:val="24"/>
          <w:u w:val="single"/>
        </w:rPr>
        <w:t xml:space="preserve">Non Participation </w:t>
      </w:r>
    </w:p>
    <w:p>
      <w:pPr>
        <w:jc w:val="both"/>
        <w:rPr>
          <w:rFonts w:ascii="Comic Sans MS" w:hAnsi="Comic Sans MS"/>
          <w:sz w:val="24"/>
          <w:szCs w:val="24"/>
        </w:rPr>
      </w:pPr>
      <w:r>
        <w:rPr>
          <w:rFonts w:ascii="Comic Sans MS" w:hAnsi="Comic Sans MS"/>
          <w:sz w:val="24"/>
          <w:szCs w:val="24"/>
        </w:rPr>
        <w:t>Non-participation will be accepted when a notified by a parent or guardian explaining why the pupil cannot take part in the P.E. lesson, or if the teacher decides a pupil is not fit to take an active part. If a child refuses to partake in a lesson teacher will aim to review and modify a range of factors – equipment, teaching style, differentiation and activity. If this is unsuccessful, they will be actively encouraged to take up a supporting role in the lesson.</w:t>
      </w:r>
    </w:p>
    <w:p>
      <w:pPr>
        <w:jc w:val="both"/>
        <w:rPr>
          <w:rFonts w:ascii="Comic Sans MS" w:hAnsi="Comic Sans MS"/>
          <w:sz w:val="24"/>
          <w:szCs w:val="24"/>
        </w:rPr>
      </w:pPr>
    </w:p>
    <w:p>
      <w:pPr>
        <w:pStyle w:val="ListParagraph"/>
        <w:numPr>
          <w:ilvl w:val="0"/>
          <w:numId w:val="3"/>
        </w:numPr>
        <w:jc w:val="both"/>
        <w:rPr>
          <w:rFonts w:ascii="Comic Sans MS" w:hAnsi="Comic Sans MS"/>
          <w:b/>
          <w:bCs/>
          <w:sz w:val="24"/>
          <w:szCs w:val="24"/>
          <w:u w:val="single"/>
        </w:rPr>
      </w:pPr>
      <w:r>
        <w:rPr>
          <w:rFonts w:ascii="Comic Sans MS" w:hAnsi="Comic Sans MS"/>
          <w:b/>
          <w:bCs/>
          <w:sz w:val="24"/>
          <w:szCs w:val="24"/>
          <w:u w:val="single"/>
        </w:rPr>
        <w:t xml:space="preserve">SEN Provision and Inclusion </w:t>
      </w:r>
    </w:p>
    <w:p>
      <w:pPr>
        <w:ind w:left="360"/>
        <w:jc w:val="both"/>
        <w:rPr>
          <w:rFonts w:ascii="Comic Sans MS" w:hAnsi="Comic Sans MS"/>
          <w:sz w:val="24"/>
          <w:szCs w:val="24"/>
        </w:rPr>
      </w:pPr>
      <w:r>
        <w:rPr>
          <w:rFonts w:ascii="Comic Sans MS" w:hAnsi="Comic Sans MS"/>
          <w:sz w:val="24"/>
          <w:szCs w:val="24"/>
        </w:rPr>
        <w:t xml:space="preserve">If a child has special educational needs or awaiting referral our teachers will aim to review and modify a range of factors – equipment, teaching style, differentiation – so that we can take some additional or different action to enable the child to learn more effectively. Assessment against the Northern Ireland Curriculum allows us to consider each child’s attainment and progress against expected levels. This helps ensure that our teaching is matched to the child’s needs. </w:t>
      </w:r>
    </w:p>
    <w:p>
      <w:pPr>
        <w:ind w:left="360"/>
        <w:jc w:val="both"/>
        <w:rPr>
          <w:rFonts w:ascii="Comic Sans MS" w:hAnsi="Comic Sans MS"/>
          <w:sz w:val="24"/>
          <w:szCs w:val="24"/>
        </w:rPr>
      </w:pPr>
      <w:r>
        <w:rPr>
          <w:rFonts w:ascii="Comic Sans MS" w:hAnsi="Comic Sans MS"/>
          <w:sz w:val="24"/>
          <w:szCs w:val="24"/>
        </w:rPr>
        <w:t xml:space="preserve">It is important not to make generalisations about the physical ability of children with special educational needs as each individual child will require different considerations and have different capabilities. </w:t>
      </w:r>
    </w:p>
    <w:p>
      <w:pPr>
        <w:ind w:left="360"/>
        <w:jc w:val="both"/>
        <w:rPr>
          <w:rFonts w:ascii="Comic Sans MS" w:hAnsi="Comic Sans MS"/>
          <w:sz w:val="24"/>
          <w:szCs w:val="24"/>
        </w:rPr>
      </w:pPr>
      <w:r>
        <w:rPr>
          <w:rFonts w:ascii="Comic Sans MS" w:hAnsi="Comic Sans MS"/>
          <w:sz w:val="24"/>
          <w:szCs w:val="24"/>
        </w:rPr>
        <w:t xml:space="preserve">In the context of physical activity, the following points may be useful: </w:t>
      </w:r>
    </w:p>
    <w:p>
      <w:pPr>
        <w:pStyle w:val="ListParagraph"/>
        <w:numPr>
          <w:ilvl w:val="0"/>
          <w:numId w:val="5"/>
        </w:numPr>
        <w:jc w:val="both"/>
        <w:rPr>
          <w:rFonts w:ascii="Comic Sans MS" w:hAnsi="Comic Sans MS"/>
          <w:sz w:val="24"/>
          <w:szCs w:val="24"/>
        </w:rPr>
      </w:pPr>
      <w:r>
        <w:rPr>
          <w:rFonts w:ascii="Comic Sans MS" w:hAnsi="Comic Sans MS"/>
          <w:sz w:val="24"/>
          <w:szCs w:val="24"/>
        </w:rPr>
        <w:lastRenderedPageBreak/>
        <w:t>Do not underestimate the intelligence or ability of children with special educational needs.</w:t>
      </w:r>
    </w:p>
    <w:p>
      <w:pPr>
        <w:pStyle w:val="ListParagraph"/>
        <w:numPr>
          <w:ilvl w:val="0"/>
          <w:numId w:val="4"/>
        </w:numPr>
        <w:jc w:val="both"/>
        <w:rPr>
          <w:rFonts w:ascii="Comic Sans MS" w:hAnsi="Comic Sans MS"/>
          <w:sz w:val="24"/>
          <w:szCs w:val="24"/>
        </w:rPr>
      </w:pPr>
      <w:r>
        <w:rPr>
          <w:rFonts w:ascii="Comic Sans MS" w:hAnsi="Comic Sans MS"/>
          <w:sz w:val="24"/>
          <w:szCs w:val="24"/>
        </w:rPr>
        <w:t xml:space="preserve">Talk with them, and involve their parents, carers, the special educational needs coordinator and others to establish what they can do and what their needs are. </w:t>
      </w:r>
    </w:p>
    <w:p>
      <w:pPr>
        <w:pStyle w:val="ListParagraph"/>
        <w:numPr>
          <w:ilvl w:val="0"/>
          <w:numId w:val="4"/>
        </w:numPr>
        <w:jc w:val="both"/>
        <w:rPr>
          <w:rFonts w:ascii="Comic Sans MS" w:hAnsi="Comic Sans MS"/>
          <w:sz w:val="24"/>
          <w:szCs w:val="24"/>
        </w:rPr>
      </w:pPr>
      <w:r>
        <w:rPr>
          <w:rFonts w:ascii="Comic Sans MS" w:hAnsi="Comic Sans MS"/>
          <w:sz w:val="24"/>
          <w:szCs w:val="24"/>
        </w:rPr>
        <w:t>Explore ways of including rather than reasons for not including. Allow the children to work together on adapting activities.</w:t>
      </w:r>
    </w:p>
    <w:p>
      <w:pPr>
        <w:pStyle w:val="ListParagraph"/>
        <w:numPr>
          <w:ilvl w:val="0"/>
          <w:numId w:val="4"/>
        </w:numPr>
        <w:jc w:val="both"/>
        <w:rPr>
          <w:rFonts w:ascii="Comic Sans MS" w:hAnsi="Comic Sans MS"/>
          <w:sz w:val="24"/>
          <w:szCs w:val="24"/>
        </w:rPr>
      </w:pPr>
      <w:r>
        <w:rPr>
          <w:rFonts w:ascii="Comic Sans MS" w:hAnsi="Comic Sans MS"/>
          <w:sz w:val="24"/>
          <w:szCs w:val="24"/>
        </w:rPr>
        <w:t xml:space="preserve"> Enable children with special educational needs to succeed and enjoy the activity. </w:t>
      </w:r>
    </w:p>
    <w:p>
      <w:pPr>
        <w:pStyle w:val="ListParagraph"/>
        <w:numPr>
          <w:ilvl w:val="0"/>
          <w:numId w:val="4"/>
        </w:numPr>
        <w:jc w:val="both"/>
        <w:rPr>
          <w:rFonts w:ascii="Comic Sans MS" w:hAnsi="Comic Sans MS"/>
          <w:sz w:val="24"/>
          <w:szCs w:val="24"/>
        </w:rPr>
      </w:pPr>
      <w:r>
        <w:rPr>
          <w:rFonts w:ascii="Comic Sans MS" w:hAnsi="Comic Sans MS"/>
          <w:sz w:val="24"/>
          <w:szCs w:val="24"/>
        </w:rPr>
        <w:t xml:space="preserve">It may be appropriate for some children to work on a different activity. Discuss this openly with the class. </w:t>
      </w:r>
    </w:p>
    <w:p>
      <w:pPr>
        <w:ind w:left="720"/>
        <w:jc w:val="both"/>
        <w:rPr>
          <w:rFonts w:ascii="Comic Sans MS" w:hAnsi="Comic Sans MS"/>
          <w:sz w:val="24"/>
          <w:szCs w:val="24"/>
        </w:rPr>
      </w:pPr>
    </w:p>
    <w:p>
      <w:pPr>
        <w:pStyle w:val="ListParagraph"/>
        <w:ind w:left="0"/>
        <w:jc w:val="both"/>
        <w:rPr>
          <w:rFonts w:ascii="Comic Sans MS" w:hAnsi="Comic Sans MS"/>
          <w:sz w:val="24"/>
          <w:szCs w:val="24"/>
        </w:rPr>
      </w:pPr>
      <w:r>
        <w:rPr>
          <w:rFonts w:ascii="Comic Sans MS" w:hAnsi="Comic Sans MS"/>
          <w:sz w:val="24"/>
          <w:szCs w:val="24"/>
        </w:rPr>
        <w:t>Some activities are made up of various skills. If the child does not have all the skills, start from what they can do and build from there. Children who have other physical or sensory impairments or learning difficulties should be encouraged as much as possible to maximise their movement potential by fully developing their abilities.</w:t>
      </w:r>
    </w:p>
    <w:p>
      <w:pPr>
        <w:pStyle w:val="ListParagraph"/>
        <w:ind w:left="0"/>
        <w:jc w:val="both"/>
        <w:rPr>
          <w:rFonts w:ascii="Comic Sans MS" w:hAnsi="Comic Sans MS"/>
          <w:sz w:val="24"/>
          <w:szCs w:val="24"/>
        </w:rPr>
      </w:pPr>
    </w:p>
    <w:p>
      <w:pPr>
        <w:pStyle w:val="ListParagraph"/>
        <w:numPr>
          <w:ilvl w:val="0"/>
          <w:numId w:val="3"/>
        </w:numPr>
        <w:jc w:val="both"/>
        <w:rPr>
          <w:rFonts w:ascii="Comic Sans MS" w:hAnsi="Comic Sans MS"/>
          <w:b/>
          <w:bCs/>
          <w:sz w:val="24"/>
          <w:szCs w:val="24"/>
          <w:u w:val="single"/>
        </w:rPr>
      </w:pPr>
      <w:r>
        <w:rPr>
          <w:rFonts w:ascii="Comic Sans MS" w:hAnsi="Comic Sans MS"/>
          <w:b/>
          <w:bCs/>
          <w:sz w:val="24"/>
          <w:szCs w:val="24"/>
          <w:u w:val="single"/>
        </w:rPr>
        <w:t xml:space="preserve">Outside Agencies and Safeguarding </w:t>
      </w:r>
    </w:p>
    <w:p>
      <w:pPr>
        <w:ind w:left="360"/>
        <w:jc w:val="both"/>
        <w:rPr>
          <w:rFonts w:ascii="Comic Sans MS" w:hAnsi="Comic Sans MS"/>
          <w:sz w:val="24"/>
          <w:szCs w:val="24"/>
        </w:rPr>
      </w:pPr>
      <w:r>
        <w:rPr>
          <w:rFonts w:ascii="Comic Sans MS" w:hAnsi="Comic Sans MS"/>
          <w:sz w:val="24"/>
          <w:szCs w:val="24"/>
        </w:rPr>
        <w:t xml:space="preserve">Use of any external personnel including sports coaches will be in line with the school’s policy on Safeguarding and required to provide a vetting check before commencing work with the children. </w:t>
      </w:r>
    </w:p>
    <w:p>
      <w:pPr>
        <w:ind w:left="360"/>
        <w:jc w:val="both"/>
        <w:rPr>
          <w:rFonts w:ascii="Comic Sans MS" w:hAnsi="Comic Sans MS"/>
          <w:b/>
          <w:bCs/>
          <w:sz w:val="24"/>
          <w:szCs w:val="24"/>
          <w:u w:val="single"/>
        </w:rPr>
      </w:pPr>
    </w:p>
    <w:p>
      <w:pPr>
        <w:ind w:left="360"/>
        <w:jc w:val="both"/>
        <w:rPr>
          <w:rFonts w:ascii="Comic Sans MS" w:hAnsi="Comic Sans MS"/>
          <w:b/>
          <w:bCs/>
          <w:sz w:val="24"/>
          <w:szCs w:val="24"/>
          <w:u w:val="single"/>
        </w:rPr>
      </w:pPr>
      <w:r>
        <w:rPr>
          <w:rFonts w:ascii="Comic Sans MS" w:hAnsi="Comic Sans MS"/>
          <w:b/>
          <w:bCs/>
          <w:sz w:val="24"/>
          <w:szCs w:val="24"/>
          <w:u w:val="single"/>
        </w:rPr>
        <w:t xml:space="preserve">Safety in Physical Education </w:t>
      </w:r>
    </w:p>
    <w:p>
      <w:pPr>
        <w:ind w:left="360"/>
        <w:jc w:val="both"/>
        <w:rPr>
          <w:rFonts w:ascii="Comic Sans MS" w:hAnsi="Comic Sans MS"/>
          <w:sz w:val="24"/>
          <w:szCs w:val="24"/>
        </w:rPr>
      </w:pPr>
      <w:r>
        <w:rPr>
          <w:rFonts w:ascii="Comic Sans MS" w:hAnsi="Comic Sans MS"/>
          <w:sz w:val="24"/>
          <w:szCs w:val="24"/>
        </w:rPr>
        <w:t>“Physical Education includes many activities which offer a challenge to the child’s initiative, determination and courage ... Safety precautions cannot remove all risks but should eliminate unnecessary dangers!” (D.E.N.I. 1985 Safety in P.E. in the Primary School)</w:t>
      </w:r>
    </w:p>
    <w:p>
      <w:pPr>
        <w:jc w:val="both"/>
        <w:rPr>
          <w:rFonts w:ascii="Comic Sans MS" w:hAnsi="Comic Sans MS"/>
          <w:sz w:val="24"/>
          <w:szCs w:val="24"/>
        </w:rPr>
      </w:pPr>
      <w:r>
        <w:rPr>
          <w:rFonts w:ascii="Comic Sans MS" w:hAnsi="Comic Sans MS"/>
          <w:sz w:val="24"/>
          <w:szCs w:val="24"/>
        </w:rPr>
        <w:t xml:space="preserve">Lessons should be carefully planned and have a clear structure. </w:t>
      </w:r>
    </w:p>
    <w:p>
      <w:pPr>
        <w:jc w:val="both"/>
        <w:rPr>
          <w:rFonts w:ascii="Comic Sans MS" w:hAnsi="Comic Sans MS"/>
          <w:sz w:val="24"/>
          <w:szCs w:val="24"/>
        </w:rPr>
      </w:pPr>
      <w:r>
        <w:rPr>
          <w:rFonts w:ascii="Comic Sans MS" w:hAnsi="Comic Sans MS"/>
          <w:sz w:val="24"/>
          <w:szCs w:val="24"/>
        </w:rPr>
        <w:t xml:space="preserve">• The teacher area and equipment are assessed for safety prior to lesson. Any problems with unsafe or damaged equipment are reported to PE coordinator. </w:t>
      </w:r>
    </w:p>
    <w:p>
      <w:pPr>
        <w:jc w:val="both"/>
        <w:rPr>
          <w:rFonts w:ascii="Comic Sans MS" w:hAnsi="Comic Sans MS"/>
          <w:sz w:val="24"/>
          <w:szCs w:val="24"/>
        </w:rPr>
      </w:pPr>
      <w:r>
        <w:rPr>
          <w:rFonts w:ascii="Comic Sans MS" w:hAnsi="Comic Sans MS"/>
          <w:sz w:val="24"/>
          <w:szCs w:val="24"/>
        </w:rPr>
        <w:t>• Accidents logged in incident report form and parents informed if necessary.</w:t>
      </w:r>
    </w:p>
    <w:p>
      <w:pPr>
        <w:jc w:val="both"/>
        <w:rPr>
          <w:rFonts w:ascii="Comic Sans MS" w:hAnsi="Comic Sans MS"/>
          <w:sz w:val="24"/>
          <w:szCs w:val="24"/>
        </w:rPr>
      </w:pPr>
      <w:r>
        <w:rPr>
          <w:rFonts w:ascii="Comic Sans MS" w:hAnsi="Comic Sans MS"/>
          <w:sz w:val="24"/>
          <w:szCs w:val="24"/>
        </w:rPr>
        <w:t xml:space="preserve"> • Good class control is fundamental to safety. Before, during and after the P.E. lesson children will be taught that they must only move upon a given instruction </w:t>
      </w:r>
      <w:r>
        <w:rPr>
          <w:rFonts w:ascii="Comic Sans MS" w:hAnsi="Comic Sans MS"/>
          <w:sz w:val="24"/>
          <w:szCs w:val="24"/>
        </w:rPr>
        <w:lastRenderedPageBreak/>
        <w:t xml:space="preserve">from the teacher. There should be systematic progress to more difficult activities. </w:t>
      </w:r>
    </w:p>
    <w:p>
      <w:pPr>
        <w:jc w:val="both"/>
        <w:rPr>
          <w:rFonts w:ascii="Comic Sans MS" w:hAnsi="Comic Sans MS"/>
          <w:sz w:val="24"/>
          <w:szCs w:val="24"/>
        </w:rPr>
      </w:pPr>
      <w:r>
        <w:rPr>
          <w:rFonts w:ascii="Comic Sans MS" w:hAnsi="Comic Sans MS"/>
          <w:sz w:val="24"/>
          <w:szCs w:val="24"/>
        </w:rPr>
        <w:t xml:space="preserve">• Given appropriate guidance the child can be helped to a sense of responsibility for his own safety and that of his fellow pupils. The teacher should eliminate unnecessary dangers to the safety, well-being and health of her children. A common-sense approach when checking facilities, apparatus, clothing and footwear will eliminate most dangers. </w:t>
      </w:r>
    </w:p>
    <w:p>
      <w:pPr>
        <w:jc w:val="both"/>
        <w:rPr>
          <w:rFonts w:ascii="Comic Sans MS" w:hAnsi="Comic Sans MS"/>
          <w:sz w:val="24"/>
          <w:szCs w:val="24"/>
        </w:rPr>
      </w:pPr>
      <w:r>
        <w:rPr>
          <w:rFonts w:ascii="Comic Sans MS" w:hAnsi="Comic Sans MS"/>
          <w:sz w:val="24"/>
          <w:szCs w:val="24"/>
        </w:rPr>
        <w:t xml:space="preserve">• Children should be taught to set out and use apparatus with care. The hall should be adequately heated and well lit. All staff should be aware of their roles and responsibilities when using facilities. </w:t>
      </w:r>
    </w:p>
    <w:p>
      <w:pPr>
        <w:jc w:val="both"/>
        <w:rPr>
          <w:rFonts w:ascii="Comic Sans MS" w:hAnsi="Comic Sans MS"/>
          <w:sz w:val="24"/>
          <w:szCs w:val="24"/>
        </w:rPr>
      </w:pPr>
      <w:r>
        <w:rPr>
          <w:rFonts w:ascii="Comic Sans MS" w:hAnsi="Comic Sans MS"/>
          <w:sz w:val="24"/>
          <w:szCs w:val="24"/>
        </w:rPr>
        <w:t xml:space="preserve">• If an accident occurs, the teacher will stop all activity. Children should not move from a sitting position on the floor while the injured child is dealt with. It is the responsibility of the teacher that in the event of an accident the Principal is always informed and the appropriate documentation completed. </w:t>
      </w:r>
    </w:p>
    <w:p>
      <w:pPr>
        <w:jc w:val="both"/>
        <w:rPr>
          <w:rFonts w:ascii="Comic Sans MS" w:hAnsi="Comic Sans MS"/>
          <w:sz w:val="24"/>
          <w:szCs w:val="24"/>
        </w:rPr>
      </w:pPr>
      <w:r>
        <w:rPr>
          <w:rFonts w:ascii="Comic Sans MS" w:hAnsi="Comic Sans MS"/>
          <w:sz w:val="24"/>
          <w:szCs w:val="24"/>
        </w:rPr>
        <w:t xml:space="preserve">• Where behaviour is deemed to be inappropriate/dangerous to oneself or other children, the child will be withdrawn for a fraction of the lesson. </w:t>
      </w:r>
    </w:p>
    <w:p>
      <w:pPr>
        <w:jc w:val="both"/>
        <w:rPr>
          <w:rFonts w:ascii="Comic Sans MS" w:hAnsi="Comic Sans MS"/>
          <w:sz w:val="24"/>
          <w:szCs w:val="24"/>
        </w:rPr>
      </w:pPr>
    </w:p>
    <w:p>
      <w:pPr>
        <w:pStyle w:val="ListParagraph"/>
        <w:numPr>
          <w:ilvl w:val="0"/>
          <w:numId w:val="1"/>
        </w:numPr>
        <w:jc w:val="both"/>
        <w:rPr>
          <w:rFonts w:ascii="Comic Sans MS" w:hAnsi="Comic Sans MS"/>
          <w:b/>
          <w:bCs/>
          <w:sz w:val="24"/>
          <w:szCs w:val="24"/>
          <w:u w:val="single"/>
        </w:rPr>
      </w:pPr>
      <w:r>
        <w:rPr>
          <w:rFonts w:ascii="Comic Sans MS" w:hAnsi="Comic Sans MS"/>
          <w:b/>
          <w:bCs/>
          <w:sz w:val="24"/>
          <w:szCs w:val="24"/>
          <w:u w:val="single"/>
        </w:rPr>
        <w:t xml:space="preserve">PE and Well Being </w:t>
      </w:r>
    </w:p>
    <w:p>
      <w:pPr>
        <w:ind w:left="360"/>
        <w:jc w:val="both"/>
        <w:rPr>
          <w:rFonts w:ascii="Comic Sans MS" w:hAnsi="Comic Sans MS"/>
          <w:sz w:val="24"/>
          <w:szCs w:val="24"/>
        </w:rPr>
      </w:pPr>
      <w:r>
        <w:rPr>
          <w:rFonts w:ascii="Comic Sans MS" w:hAnsi="Comic Sans MS"/>
          <w:sz w:val="24"/>
          <w:szCs w:val="24"/>
        </w:rPr>
        <w:t xml:space="preserve">PE will be used as a tool to build children’s understanding and commitment to a regular physical activity which will: </w:t>
      </w:r>
    </w:p>
    <w:p>
      <w:pPr>
        <w:ind w:left="360"/>
        <w:jc w:val="both"/>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enhance their confidence </w:t>
      </w:r>
    </w:p>
    <w:p>
      <w:pPr>
        <w:ind w:left="360"/>
        <w:jc w:val="both"/>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overall health </w:t>
      </w:r>
    </w:p>
    <w:p>
      <w:pPr>
        <w:ind w:left="360"/>
        <w:jc w:val="both"/>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self-esteem </w:t>
      </w:r>
    </w:p>
    <w:p>
      <w:pPr>
        <w:ind w:left="360"/>
        <w:jc w:val="both"/>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self-management </w:t>
      </w:r>
    </w:p>
    <w:p>
      <w:pPr>
        <w:ind w:left="360"/>
        <w:jc w:val="both"/>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social awareness </w:t>
      </w:r>
    </w:p>
    <w:p>
      <w:pPr>
        <w:ind w:left="360"/>
        <w:jc w:val="both"/>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relationship skills </w:t>
      </w:r>
    </w:p>
    <w:p>
      <w:pPr>
        <w:ind w:left="360"/>
        <w:jc w:val="both"/>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responsible decision-making</w:t>
      </w:r>
    </w:p>
    <w:p>
      <w:pPr>
        <w:ind w:left="360"/>
        <w:jc w:val="both"/>
        <w:rPr>
          <w:rFonts w:ascii="Comic Sans MS" w:hAnsi="Comic Sans MS"/>
          <w:sz w:val="24"/>
          <w:szCs w:val="24"/>
        </w:rPr>
      </w:pPr>
    </w:p>
    <w:p>
      <w:pPr>
        <w:ind w:left="360"/>
        <w:jc w:val="both"/>
      </w:pPr>
    </w:p>
    <w:p>
      <w:pPr>
        <w:ind w:left="360"/>
        <w:jc w:val="both"/>
      </w:pPr>
    </w:p>
    <w:p>
      <w:pPr>
        <w:ind w:left="360"/>
        <w:jc w:val="both"/>
      </w:pPr>
    </w:p>
    <w:p>
      <w:pPr>
        <w:pStyle w:val="ListParagraph"/>
        <w:numPr>
          <w:ilvl w:val="0"/>
          <w:numId w:val="1"/>
        </w:numPr>
        <w:jc w:val="both"/>
        <w:rPr>
          <w:rFonts w:ascii="Comic Sans MS" w:hAnsi="Comic Sans MS"/>
          <w:b/>
          <w:bCs/>
          <w:sz w:val="24"/>
          <w:szCs w:val="24"/>
          <w:u w:val="single"/>
        </w:rPr>
      </w:pPr>
      <w:r>
        <w:rPr>
          <w:rFonts w:ascii="Comic Sans MS" w:hAnsi="Comic Sans MS"/>
          <w:b/>
          <w:bCs/>
          <w:sz w:val="24"/>
          <w:szCs w:val="24"/>
          <w:u w:val="single"/>
        </w:rPr>
        <w:lastRenderedPageBreak/>
        <w:t xml:space="preserve">Teacher Methods and strategies </w:t>
      </w:r>
    </w:p>
    <w:p>
      <w:pPr>
        <w:ind w:left="360"/>
        <w:jc w:val="both"/>
        <w:rPr>
          <w:rFonts w:ascii="Comic Sans MS" w:hAnsi="Comic Sans MS"/>
          <w:sz w:val="24"/>
          <w:szCs w:val="24"/>
        </w:rPr>
      </w:pPr>
      <w:r>
        <w:rPr>
          <w:rFonts w:ascii="Comic Sans MS" w:hAnsi="Comic Sans MS"/>
          <w:sz w:val="24"/>
          <w:szCs w:val="24"/>
        </w:rPr>
        <w:t xml:space="preserve">It is recognised that a variety of teaching methods will be employed to ensure that the needs of all pupils are met within Physical Education. A selection of teaching strategies will be adopted according to specific needs of the class, including; </w:t>
      </w:r>
    </w:p>
    <w:p>
      <w:pPr>
        <w:ind w:left="360"/>
        <w:jc w:val="both"/>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Teacher demonstration </w:t>
      </w:r>
    </w:p>
    <w:p>
      <w:pPr>
        <w:ind w:left="360"/>
        <w:jc w:val="both"/>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Pupil demonstration </w:t>
      </w:r>
    </w:p>
    <w:p>
      <w:pPr>
        <w:ind w:left="360"/>
        <w:jc w:val="both"/>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Discovery Method </w:t>
      </w:r>
    </w:p>
    <w:p>
      <w:pPr>
        <w:ind w:left="360"/>
        <w:jc w:val="both"/>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Problem Solving </w:t>
      </w:r>
    </w:p>
    <w:p>
      <w:pPr>
        <w:ind w:left="360"/>
        <w:jc w:val="both"/>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Provide Guidance for Creativity </w:t>
      </w:r>
    </w:p>
    <w:p>
      <w:pPr>
        <w:ind w:left="360"/>
        <w:jc w:val="both"/>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Task Setting </w:t>
      </w:r>
    </w:p>
    <w:p>
      <w:pPr>
        <w:ind w:left="360"/>
        <w:jc w:val="both"/>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Developing Skills </w:t>
      </w:r>
    </w:p>
    <w:p>
      <w:pPr>
        <w:ind w:left="360"/>
        <w:jc w:val="both"/>
        <w:rPr>
          <w:rFonts w:ascii="Comic Sans MS" w:hAnsi="Comic Sans MS"/>
          <w:sz w:val="24"/>
          <w:szCs w:val="24"/>
        </w:rPr>
      </w:pPr>
      <w:r>
        <w:rPr>
          <w:rFonts w:ascii="Comic Sans MS" w:hAnsi="Comic Sans MS"/>
          <w:sz w:val="24"/>
          <w:szCs w:val="24"/>
        </w:rPr>
        <w:sym w:font="Symbol" w:char="F0B7"/>
      </w:r>
      <w:r>
        <w:rPr>
          <w:rFonts w:ascii="Comic Sans MS" w:hAnsi="Comic Sans MS"/>
          <w:sz w:val="24"/>
          <w:szCs w:val="24"/>
        </w:rPr>
        <w:t xml:space="preserve"> Using a variety of Stimuli</w:t>
      </w:r>
    </w:p>
    <w:p>
      <w:pPr>
        <w:spacing w:after="0"/>
        <w:jc w:val="both"/>
        <w:rPr>
          <w:rFonts w:ascii="Comic Sans MS" w:hAnsi="Comic Sans MS"/>
          <w:sz w:val="24"/>
          <w:szCs w:val="24"/>
        </w:rPr>
      </w:pPr>
    </w:p>
    <w:p>
      <w:pPr>
        <w:spacing w:after="0"/>
        <w:jc w:val="both"/>
        <w:rPr>
          <w:rFonts w:ascii="Comic Sans MS" w:hAnsi="Comic Sans MS"/>
          <w:sz w:val="24"/>
          <w:szCs w:val="24"/>
        </w:rPr>
      </w:pPr>
      <w:r>
        <w:rPr>
          <w:rFonts w:ascii="Comic Sans MS" w:hAnsi="Comic Sans MS"/>
          <w:sz w:val="24"/>
          <w:szCs w:val="24"/>
        </w:rPr>
        <w:t xml:space="preserve">It is through teaching methods like these that the Learning Outcomes for the Physical Education policy are met. By the end of Key Stage 2 the school will have provided opportunities for children to develop at an appropriate level as well as developing: </w:t>
      </w:r>
    </w:p>
    <w:p>
      <w:pPr>
        <w:spacing w:after="0"/>
        <w:jc w:val="both"/>
        <w:rPr>
          <w:rFonts w:ascii="Comic Sans MS" w:hAnsi="Comic Sans MS"/>
          <w:sz w:val="24"/>
          <w:szCs w:val="24"/>
        </w:rPr>
      </w:pPr>
      <w:r>
        <w:rPr>
          <w:rFonts w:ascii="Comic Sans MS" w:hAnsi="Comic Sans MS"/>
          <w:sz w:val="24"/>
          <w:szCs w:val="24"/>
        </w:rPr>
        <w:t xml:space="preserve">• An ability to plan and perform with confidence, using a range of skills, in a variety of progressively challenging contexts. </w:t>
      </w:r>
    </w:p>
    <w:p>
      <w:pPr>
        <w:spacing w:after="0"/>
        <w:jc w:val="both"/>
        <w:rPr>
          <w:rFonts w:ascii="Comic Sans MS" w:hAnsi="Comic Sans MS"/>
          <w:sz w:val="24"/>
          <w:szCs w:val="24"/>
        </w:rPr>
      </w:pPr>
      <w:r>
        <w:rPr>
          <w:rFonts w:ascii="Comic Sans MS" w:hAnsi="Comic Sans MS"/>
          <w:sz w:val="24"/>
          <w:szCs w:val="24"/>
        </w:rPr>
        <w:t xml:space="preserve">• An ability to make informed judgements about their won performance and that of others in a range of physical activities and to be able to adapt, modify and improve their performance. </w:t>
      </w:r>
    </w:p>
    <w:p>
      <w:pPr>
        <w:spacing w:after="0"/>
        <w:jc w:val="both"/>
        <w:rPr>
          <w:rFonts w:ascii="Comic Sans MS" w:hAnsi="Comic Sans MS"/>
          <w:sz w:val="24"/>
          <w:szCs w:val="24"/>
        </w:rPr>
      </w:pPr>
      <w:r>
        <w:rPr>
          <w:rFonts w:ascii="Comic Sans MS" w:hAnsi="Comic Sans MS"/>
          <w:sz w:val="24"/>
          <w:szCs w:val="24"/>
        </w:rPr>
        <w:t xml:space="preserve">• Positive attitudes to keeping healthy through exercise, diet and personal hygiene. </w:t>
      </w:r>
    </w:p>
    <w:p>
      <w:pPr>
        <w:spacing w:after="0"/>
        <w:jc w:val="both"/>
        <w:rPr>
          <w:rFonts w:ascii="Comic Sans MS" w:hAnsi="Comic Sans MS"/>
          <w:sz w:val="24"/>
          <w:szCs w:val="24"/>
        </w:rPr>
      </w:pPr>
      <w:r>
        <w:rPr>
          <w:rFonts w:ascii="Comic Sans MS" w:hAnsi="Comic Sans MS"/>
          <w:sz w:val="24"/>
          <w:szCs w:val="24"/>
        </w:rPr>
        <w:t>• An awareness of the importance of safety of physical activities. An understanding of themselves and others and developing a sense of their own individuality.</w:t>
      </w:r>
    </w:p>
    <w:p>
      <w:pPr>
        <w:spacing w:after="0"/>
        <w:jc w:val="both"/>
        <w:rPr>
          <w:rFonts w:ascii="Comic Sans MS" w:hAnsi="Comic Sans MS"/>
          <w:sz w:val="24"/>
          <w:szCs w:val="24"/>
        </w:rPr>
      </w:pPr>
    </w:p>
    <w:p>
      <w:pPr>
        <w:spacing w:after="0"/>
        <w:jc w:val="both"/>
        <w:rPr>
          <w:rFonts w:ascii="Comic Sans MS" w:hAnsi="Comic Sans MS"/>
          <w:b/>
          <w:bCs/>
          <w:sz w:val="24"/>
          <w:szCs w:val="24"/>
          <w:u w:val="single"/>
        </w:rPr>
      </w:pPr>
      <w:r>
        <w:rPr>
          <w:rFonts w:ascii="Comic Sans MS" w:hAnsi="Comic Sans MS"/>
          <w:b/>
          <w:bCs/>
          <w:sz w:val="24"/>
          <w:szCs w:val="24"/>
          <w:u w:val="single"/>
        </w:rPr>
        <w:t xml:space="preserve">17. Differentiation in Physical education </w:t>
      </w:r>
    </w:p>
    <w:p>
      <w:pPr>
        <w:spacing w:after="0"/>
        <w:jc w:val="both"/>
        <w:rPr>
          <w:rFonts w:ascii="Comic Sans MS" w:hAnsi="Comic Sans MS"/>
          <w:sz w:val="24"/>
          <w:szCs w:val="24"/>
        </w:rPr>
      </w:pPr>
      <w:r>
        <w:rPr>
          <w:rFonts w:ascii="Comic Sans MS" w:hAnsi="Comic Sans MS"/>
          <w:sz w:val="24"/>
          <w:szCs w:val="24"/>
        </w:rPr>
        <w:t xml:space="preserve">Planning for physical education means seeking to cater for a range of different abilities and needs. This will mean making provision for groups of children with similar needs, and for those with individual or special needs. For example: children with hearing difficulties, eyesight problems, health problems, poor co-ordination, </w:t>
      </w:r>
      <w:r>
        <w:rPr>
          <w:rFonts w:ascii="Comic Sans MS" w:hAnsi="Comic Sans MS"/>
          <w:sz w:val="24"/>
          <w:szCs w:val="24"/>
        </w:rPr>
        <w:lastRenderedPageBreak/>
        <w:t xml:space="preserve">emotional problems. It is our aim, through a child centred approach, that every child has achievable and realistic goals which they can work towards. Teachers are encouraged to evaluate their own teaching and continually re-assess their programme adjusting it accordingly to meet the need of all the children. This is a demanding task, best achieved by: </w:t>
      </w:r>
    </w:p>
    <w:p>
      <w:pPr>
        <w:spacing w:after="0"/>
        <w:jc w:val="both"/>
        <w:rPr>
          <w:rFonts w:ascii="Comic Sans MS" w:hAnsi="Comic Sans MS"/>
          <w:sz w:val="24"/>
          <w:szCs w:val="24"/>
        </w:rPr>
      </w:pPr>
      <w:r>
        <w:rPr>
          <w:rFonts w:ascii="Comic Sans MS" w:hAnsi="Comic Sans MS"/>
          <w:sz w:val="24"/>
          <w:szCs w:val="24"/>
        </w:rPr>
        <w:t xml:space="preserve">• building on the past achievements of individual pupils; </w:t>
      </w:r>
    </w:p>
    <w:p>
      <w:pPr>
        <w:spacing w:after="0"/>
        <w:jc w:val="both"/>
        <w:rPr>
          <w:rFonts w:ascii="Comic Sans MS" w:hAnsi="Comic Sans MS"/>
          <w:sz w:val="24"/>
          <w:szCs w:val="24"/>
        </w:rPr>
      </w:pPr>
      <w:r>
        <w:rPr>
          <w:rFonts w:ascii="Comic Sans MS" w:hAnsi="Comic Sans MS"/>
          <w:sz w:val="24"/>
          <w:szCs w:val="24"/>
        </w:rPr>
        <w:t xml:space="preserve">• planning to develop specific skills, knowledge and understanding; </w:t>
      </w:r>
    </w:p>
    <w:p>
      <w:pPr>
        <w:spacing w:after="0"/>
        <w:jc w:val="both"/>
        <w:rPr>
          <w:rFonts w:ascii="Comic Sans MS" w:hAnsi="Comic Sans MS"/>
          <w:sz w:val="24"/>
          <w:szCs w:val="24"/>
        </w:rPr>
      </w:pPr>
      <w:r>
        <w:rPr>
          <w:rFonts w:ascii="Comic Sans MS" w:hAnsi="Comic Sans MS"/>
          <w:sz w:val="24"/>
          <w:szCs w:val="24"/>
        </w:rPr>
        <w:t xml:space="preserve">• encouraging participation of those with physical impairment or special needs; </w:t>
      </w:r>
    </w:p>
    <w:p>
      <w:pPr>
        <w:spacing w:after="0"/>
        <w:jc w:val="both"/>
        <w:rPr>
          <w:rFonts w:ascii="Comic Sans MS" w:hAnsi="Comic Sans MS"/>
          <w:sz w:val="24"/>
          <w:szCs w:val="24"/>
        </w:rPr>
      </w:pPr>
      <w:r>
        <w:rPr>
          <w:rFonts w:ascii="Comic Sans MS" w:hAnsi="Comic Sans MS"/>
          <w:sz w:val="24"/>
          <w:szCs w:val="24"/>
        </w:rPr>
        <w:t xml:space="preserve">• making provision for children with special medical conditions that may affect them during the lesson (e.g. asthma); </w:t>
      </w:r>
    </w:p>
    <w:p>
      <w:pPr>
        <w:spacing w:after="0"/>
        <w:jc w:val="both"/>
        <w:rPr>
          <w:rFonts w:ascii="Comic Sans MS" w:hAnsi="Comic Sans MS"/>
          <w:sz w:val="24"/>
          <w:szCs w:val="24"/>
        </w:rPr>
      </w:pPr>
      <w:r>
        <w:rPr>
          <w:rFonts w:ascii="Comic Sans MS" w:hAnsi="Comic Sans MS"/>
          <w:sz w:val="24"/>
          <w:szCs w:val="24"/>
        </w:rPr>
        <w:t>• providing opportunities for each child to be appropriately challenged and to experience.</w:t>
      </w:r>
    </w:p>
    <w:p>
      <w:pPr>
        <w:spacing w:after="0"/>
        <w:jc w:val="both"/>
        <w:rPr>
          <w:rFonts w:ascii="Comic Sans MS" w:hAnsi="Comic Sans MS"/>
          <w:sz w:val="24"/>
          <w:szCs w:val="24"/>
        </w:rPr>
      </w:pPr>
    </w:p>
    <w:p>
      <w:pPr>
        <w:spacing w:after="0"/>
        <w:jc w:val="both"/>
        <w:rPr>
          <w:rFonts w:ascii="Comic Sans MS" w:hAnsi="Comic Sans MS"/>
          <w:sz w:val="24"/>
          <w:szCs w:val="24"/>
        </w:rPr>
      </w:pPr>
      <w:r>
        <w:rPr>
          <w:rFonts w:ascii="Comic Sans MS" w:hAnsi="Comic Sans MS"/>
          <w:sz w:val="24"/>
          <w:szCs w:val="24"/>
        </w:rPr>
        <w:t>Strategies towards a differentiated approach will include:</w:t>
      </w:r>
    </w:p>
    <w:p>
      <w:pPr>
        <w:spacing w:after="0"/>
        <w:jc w:val="both"/>
        <w:rPr>
          <w:rFonts w:ascii="Comic Sans MS" w:hAnsi="Comic Sans MS"/>
          <w:b/>
          <w:bCs/>
          <w:sz w:val="24"/>
          <w:szCs w:val="24"/>
          <w:u w:val="single"/>
        </w:rPr>
      </w:pPr>
    </w:p>
    <w:p>
      <w:pPr>
        <w:spacing w:after="0"/>
        <w:jc w:val="both"/>
        <w:rPr>
          <w:rFonts w:ascii="Comic Sans MS" w:hAnsi="Comic Sans MS"/>
          <w:b/>
          <w:bCs/>
          <w:sz w:val="24"/>
          <w:szCs w:val="24"/>
          <w:u w:val="single"/>
        </w:rPr>
      </w:pPr>
      <w:r>
        <w:rPr>
          <w:rFonts w:ascii="Comic Sans MS" w:hAnsi="Comic Sans MS"/>
          <w:b/>
          <w:bCs/>
          <w:sz w:val="24"/>
          <w:szCs w:val="24"/>
          <w:u w:val="single"/>
        </w:rPr>
        <w:t xml:space="preserve">Differentiation by task </w:t>
      </w:r>
    </w:p>
    <w:p>
      <w:pPr>
        <w:spacing w:after="0"/>
        <w:jc w:val="both"/>
        <w:rPr>
          <w:rFonts w:ascii="Comic Sans MS" w:hAnsi="Comic Sans MS"/>
          <w:sz w:val="24"/>
          <w:szCs w:val="24"/>
        </w:rPr>
      </w:pPr>
      <w:r>
        <w:rPr>
          <w:rFonts w:ascii="Comic Sans MS" w:hAnsi="Comic Sans MS"/>
          <w:sz w:val="24"/>
          <w:szCs w:val="24"/>
        </w:rPr>
        <w:t xml:space="preserve">When individuals or groups within the class will work on different tasks designed to their level of ability. These may be focused on a similar theme but lie at different points on the continuum of progression for that activity i.e. children working through a series of activities with increasing levels of difficulty e.g. catching with two hands / one hand / left hand / right hand. </w:t>
      </w:r>
    </w:p>
    <w:p>
      <w:pPr>
        <w:spacing w:after="0"/>
        <w:jc w:val="both"/>
        <w:rPr>
          <w:rFonts w:ascii="Comic Sans MS" w:hAnsi="Comic Sans MS"/>
          <w:sz w:val="24"/>
          <w:szCs w:val="24"/>
        </w:rPr>
      </w:pPr>
    </w:p>
    <w:p>
      <w:pPr>
        <w:spacing w:after="0"/>
        <w:jc w:val="both"/>
        <w:rPr>
          <w:rFonts w:ascii="Comic Sans MS" w:hAnsi="Comic Sans MS"/>
          <w:b/>
          <w:bCs/>
          <w:sz w:val="24"/>
          <w:szCs w:val="24"/>
          <w:u w:val="single"/>
        </w:rPr>
      </w:pPr>
      <w:r>
        <w:rPr>
          <w:rFonts w:ascii="Comic Sans MS" w:hAnsi="Comic Sans MS"/>
          <w:b/>
          <w:bCs/>
          <w:sz w:val="24"/>
          <w:szCs w:val="24"/>
          <w:u w:val="single"/>
        </w:rPr>
        <w:t xml:space="preserve">Differentiation by outcome </w:t>
      </w:r>
    </w:p>
    <w:p>
      <w:pPr>
        <w:spacing w:after="0"/>
        <w:jc w:val="both"/>
        <w:rPr>
          <w:rFonts w:ascii="Comic Sans MS" w:hAnsi="Comic Sans MS"/>
          <w:sz w:val="24"/>
          <w:szCs w:val="24"/>
        </w:rPr>
      </w:pPr>
      <w:r>
        <w:rPr>
          <w:rFonts w:ascii="Comic Sans MS" w:hAnsi="Comic Sans MS"/>
          <w:sz w:val="24"/>
          <w:szCs w:val="24"/>
        </w:rPr>
        <w:t xml:space="preserve">Children engaged on a common task which allowed for different levels of response, e.g. creating a dance to the same piece of music. Following this approach, the teacher may progress with differentiated tasks as above. </w:t>
      </w:r>
    </w:p>
    <w:p>
      <w:pPr>
        <w:spacing w:after="0"/>
        <w:jc w:val="both"/>
        <w:rPr>
          <w:rFonts w:ascii="Comic Sans MS" w:hAnsi="Comic Sans MS"/>
          <w:sz w:val="24"/>
          <w:szCs w:val="24"/>
        </w:rPr>
      </w:pPr>
    </w:p>
    <w:p>
      <w:pPr>
        <w:spacing w:after="0"/>
        <w:jc w:val="both"/>
        <w:rPr>
          <w:rFonts w:ascii="Comic Sans MS" w:hAnsi="Comic Sans MS"/>
          <w:b/>
          <w:bCs/>
          <w:sz w:val="24"/>
          <w:szCs w:val="24"/>
          <w:u w:val="single"/>
        </w:rPr>
      </w:pPr>
      <w:r>
        <w:rPr>
          <w:rFonts w:ascii="Comic Sans MS" w:hAnsi="Comic Sans MS"/>
          <w:b/>
          <w:bCs/>
          <w:sz w:val="24"/>
          <w:szCs w:val="24"/>
          <w:u w:val="single"/>
        </w:rPr>
        <w:t xml:space="preserve">Differentiation by time </w:t>
      </w:r>
    </w:p>
    <w:p>
      <w:pPr>
        <w:spacing w:after="0"/>
        <w:jc w:val="both"/>
        <w:rPr>
          <w:rFonts w:ascii="Comic Sans MS" w:hAnsi="Comic Sans MS"/>
          <w:sz w:val="24"/>
          <w:szCs w:val="24"/>
        </w:rPr>
      </w:pPr>
      <w:r>
        <w:rPr>
          <w:rFonts w:ascii="Comic Sans MS" w:hAnsi="Comic Sans MS"/>
          <w:sz w:val="24"/>
          <w:szCs w:val="24"/>
        </w:rPr>
        <w:t xml:space="preserve">Children or groups receive specific teacher attention and consequently time to progress them beyond a particular plateau of skill or area of difficulty thus enabling them to achieve success and move forward to make further progress. </w:t>
      </w:r>
    </w:p>
    <w:p>
      <w:pPr>
        <w:spacing w:after="0"/>
        <w:jc w:val="both"/>
        <w:rPr>
          <w:rFonts w:ascii="Comic Sans MS" w:hAnsi="Comic Sans MS"/>
          <w:sz w:val="24"/>
          <w:szCs w:val="24"/>
        </w:rPr>
      </w:pPr>
    </w:p>
    <w:p>
      <w:pPr>
        <w:spacing w:after="0"/>
        <w:jc w:val="both"/>
        <w:rPr>
          <w:rFonts w:ascii="Comic Sans MS" w:hAnsi="Comic Sans MS"/>
          <w:b/>
          <w:bCs/>
          <w:sz w:val="24"/>
          <w:szCs w:val="24"/>
          <w:u w:val="single"/>
        </w:rPr>
      </w:pPr>
      <w:r>
        <w:rPr>
          <w:rFonts w:ascii="Comic Sans MS" w:hAnsi="Comic Sans MS"/>
          <w:b/>
          <w:bCs/>
          <w:sz w:val="24"/>
          <w:szCs w:val="24"/>
          <w:u w:val="single"/>
        </w:rPr>
        <w:t xml:space="preserve">Competition and Outside Events </w:t>
      </w:r>
    </w:p>
    <w:p>
      <w:pPr>
        <w:spacing w:after="0"/>
        <w:jc w:val="both"/>
        <w:rPr>
          <w:rFonts w:ascii="Comic Sans MS" w:hAnsi="Comic Sans MS"/>
          <w:sz w:val="24"/>
          <w:szCs w:val="24"/>
        </w:rPr>
      </w:pPr>
      <w:r>
        <w:rPr>
          <w:rFonts w:ascii="Comic Sans MS" w:hAnsi="Comic Sans MS"/>
          <w:sz w:val="24"/>
          <w:szCs w:val="24"/>
        </w:rPr>
        <w:t xml:space="preserve">Throughout the year P4-7 children are offered opportunities to play in competitive and non-competitive Blitz. During a non-competitive Blitz all the children who attend will get equal opportunity to play, with a focus on improvement. At a competitive blitz the team that is most likely to win will be picked and there is no guarantee that all children will get to travel or to play, nor </w:t>
      </w:r>
      <w:r>
        <w:rPr>
          <w:rFonts w:ascii="Comic Sans MS" w:hAnsi="Comic Sans MS"/>
          <w:sz w:val="24"/>
          <w:szCs w:val="24"/>
        </w:rPr>
        <w:lastRenderedPageBreak/>
        <w:t>that they will get to play in the position they wish to play. Where possible, we aim to have a mix of the two different types of events throughout the year.</w:t>
      </w:r>
    </w:p>
    <w:p>
      <w:pPr>
        <w:spacing w:after="0"/>
        <w:jc w:val="both"/>
        <w:rPr>
          <w:rFonts w:ascii="Comic Sans MS" w:hAnsi="Comic Sans MS"/>
          <w:sz w:val="24"/>
          <w:szCs w:val="24"/>
        </w:rPr>
      </w:pPr>
      <w:r>
        <w:rPr>
          <w:rFonts w:ascii="Comic Sans MS" w:hAnsi="Comic Sans MS"/>
          <w:sz w:val="24"/>
          <w:szCs w:val="24"/>
        </w:rPr>
        <w:t xml:space="preserve">The decision of the Principal alongside the coach is final. </w:t>
      </w:r>
    </w:p>
    <w:sectPr>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E7E93"/>
    <w:multiLevelType w:val="hybridMultilevel"/>
    <w:tmpl w:val="354612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42AD2729"/>
    <w:multiLevelType w:val="hybridMultilevel"/>
    <w:tmpl w:val="5D7E335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A1187B"/>
    <w:multiLevelType w:val="hybridMultilevel"/>
    <w:tmpl w:val="C534D3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C133EA9"/>
    <w:multiLevelType w:val="hybridMultilevel"/>
    <w:tmpl w:val="6A1898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FD34A0A"/>
    <w:multiLevelType w:val="hybridMultilevel"/>
    <w:tmpl w:val="10448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0509645">
    <w:abstractNumId w:val="3"/>
  </w:num>
  <w:num w:numId="2" w16cid:durableId="631402866">
    <w:abstractNumId w:val="4"/>
  </w:num>
  <w:num w:numId="3" w16cid:durableId="196042844">
    <w:abstractNumId w:val="1"/>
  </w:num>
  <w:num w:numId="4" w16cid:durableId="149640745">
    <w:abstractNumId w:val="2"/>
  </w:num>
  <w:num w:numId="5" w16cid:durableId="1932272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1432FE-FE6E-484A-926C-4B5402F98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14</Pages>
  <Words>3183</Words>
  <Characters>18149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Donnelly</dc:creator>
  <cp:keywords/>
  <dc:description/>
  <cp:lastModifiedBy>C Donnelly</cp:lastModifiedBy>
  <cp:revision>16</cp:revision>
  <cp:lastPrinted>2023-07-05T13:59:00Z</cp:lastPrinted>
  <dcterms:created xsi:type="dcterms:W3CDTF">2023-06-14T18:30:00Z</dcterms:created>
  <dcterms:modified xsi:type="dcterms:W3CDTF">2023-07-05T14:00:00Z</dcterms:modified>
</cp:coreProperties>
</file>